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91" w:rsidRPr="00EA7F8A" w:rsidRDefault="00772591" w:rsidP="00643F30">
      <w:pPr>
        <w:pStyle w:val="ac"/>
        <w:numPr>
          <w:ilvl w:val="0"/>
          <w:numId w:val="1"/>
        </w:numPr>
        <w:spacing w:line="240" w:lineRule="auto"/>
        <w:jc w:val="center"/>
        <w:rPr>
          <w:rFonts w:ascii="Times New Roman" w:hAnsi="Times New Roman" w:cs="Times New Roman"/>
          <w:b/>
          <w:bCs/>
          <w:sz w:val="24"/>
          <w:szCs w:val="24"/>
          <w:lang w:val="ru-RU"/>
        </w:rPr>
      </w:pPr>
      <w:r w:rsidRPr="00EA7F8A">
        <w:rPr>
          <w:rFonts w:ascii="Times New Roman" w:hAnsi="Times New Roman" w:cs="Times New Roman"/>
          <w:b/>
          <w:bCs/>
          <w:sz w:val="24"/>
          <w:szCs w:val="24"/>
          <w:lang w:val="ru-RU"/>
        </w:rPr>
        <w:t>ОБЩИЕ ПОЛОЖЕНИЯ.</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1.1. Муниципальное бюджетное учреждение «Физкультурно-оздоровительный    комплекс»   муниципального   образования   Суздальский район   (далее - Учреждение) создано путем  изменения   типа  Муниципального  казенного  учреждения «Физкультурно – оздоровительный комплекс» муниципального  образования   Суздальский    район  в соответствии   с  постановлением  Главы   Суздальского  района от 25.10.2012г. №2072  «Об изменении  типа и наименования муниципальных казенных учреждений Суздальского района».</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1.2. Полное наименование Учреждения: Муниципальное бюджетное учреждение «Физкультурно-оздоровительный комплекс» муниципального образования Суздальский район. Официальное сокращенное наименование Учреждения: МБУ «ФОК».</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1.3. Юридический адрес Учреждения: Российская Федерация, 601273, Владимирская область, Суздальский район, село Павловское, улица Школьная, дом 17-Б.</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Фактический адрес Учреждения: Российская Федерация, 601273, Владимирская область, Суздальский район, село Павловское, улица Школьная, дом 17-Б.</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1.4. Учредителем и собственником имущества Учреждения является муниципальное образование Суздальский район. Полномочия учредителя осуществляет администрация Суздальского района в лице Главы района (далее  – Учредитель). Полномочия собственника имущества Учреждения осуществляет комитет по управлению имуществом и землеустройству администрации Суздальского района (далее КУИЗ). Полномочия администрации Суздальского района по текущему управлению деятельности Учреждения, осуществлению контрольной функции, функции главного распорядителя бюджетных средств возлагаются на Управление образования администрации Суздальского района.</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 xml:space="preserve">1.5. Организационно-правовая форма Учреждения – бюджетное учреждение. </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1.6.Учреждение является юридическим лицом, обладает имуществом на праве оперативного управления, имеет самостоятельный баланс, лицевые счета, открываемые в органах Федерального казначейства, круглую печать со своим полным названием на русском языке, штампы, бланки со своим наименованием.</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1.7. Учреждение является некоммерческой организацией, представляющей собой муниципальное бюджетное учреждение физкультуры и спорта, финансируемое за счет средств бюджета Суздальского района.  Учреждение вправе оказывать платные услуги и заниматься предпринимательской деятельностью, соответствующей целям его создания.</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1.8. Учреждение может от своего имени приобретать и осуществлять имущественные и личные не имущественные права, выступать истцом и ответчиком в суде.</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1.9. Учреждение руководствуется в своей деятельности Конституцией РФ, Федеральными законами, указами Президента РФ, постановлениями и распоряжениями Правительства РФ, законами Владимирской области, постановлениями и распоряжениями Главы Суздальского района  и настоящим Уставом.</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1.10.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и учредитель не несут ответственности по обязательствам Учреждения.</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1.11. Учреждение отвечает по своим обязательствам всеми находящимися в его распоряжении денежными средствами, в соответствии с  утвержденным планом финансово-хозяйственной деятельности.  Учреждение не несет ответственности по обязательствам Учредителя.</w:t>
      </w:r>
    </w:p>
    <w:p w:rsidR="00772591" w:rsidRPr="004A61FB" w:rsidRDefault="00772591" w:rsidP="00C60045">
      <w:pPr>
        <w:spacing w:after="0" w:line="240" w:lineRule="atLeast"/>
        <w:jc w:val="both"/>
        <w:rPr>
          <w:rFonts w:ascii="Times New Roman" w:hAnsi="Times New Roman" w:cs="Times New Roman"/>
          <w:sz w:val="24"/>
          <w:szCs w:val="24"/>
          <w:lang w:val="ru-RU"/>
        </w:rPr>
      </w:pPr>
      <w:r w:rsidRPr="004A61FB">
        <w:rPr>
          <w:rFonts w:ascii="Times New Roman" w:hAnsi="Times New Roman" w:cs="Times New Roman"/>
          <w:sz w:val="24"/>
          <w:szCs w:val="24"/>
          <w:lang w:val="ru-RU"/>
        </w:rPr>
        <w:t>1.12. Учреждение сотрудничает с другими спортивными организациями на основе общих целей, программ, платформ и интересов.</w:t>
      </w:r>
    </w:p>
    <w:p w:rsidR="00772591" w:rsidRPr="00EA7F8A" w:rsidRDefault="00772591" w:rsidP="00393A81">
      <w:pPr>
        <w:pStyle w:val="ac"/>
        <w:jc w:val="both"/>
        <w:rPr>
          <w:rFonts w:ascii="Times New Roman" w:hAnsi="Times New Roman" w:cs="Times New Roman"/>
          <w:sz w:val="24"/>
          <w:szCs w:val="24"/>
          <w:lang w:val="ru-RU"/>
        </w:rPr>
      </w:pPr>
    </w:p>
    <w:p w:rsidR="00772591" w:rsidRPr="00EA7F8A" w:rsidRDefault="00772591" w:rsidP="00AE04F3">
      <w:pPr>
        <w:pStyle w:val="ac"/>
        <w:ind w:left="33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2. </w:t>
      </w:r>
      <w:r w:rsidRPr="00EA7F8A">
        <w:rPr>
          <w:rFonts w:ascii="Times New Roman" w:hAnsi="Times New Roman" w:cs="Times New Roman"/>
          <w:b/>
          <w:bCs/>
          <w:sz w:val="24"/>
          <w:szCs w:val="24"/>
          <w:lang w:val="ru-RU"/>
        </w:rPr>
        <w:t>ЦЕЛИ, ВИДЫ И ПРЕДМЕТ ДЕЯТЕЛЬНОСТИ УЧРЕЖДЕНИЯ.</w:t>
      </w:r>
    </w:p>
    <w:p w:rsidR="00772591" w:rsidRPr="00EA7F8A" w:rsidRDefault="00772591" w:rsidP="00AE04F3">
      <w:pPr>
        <w:pStyle w:val="ac"/>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2.1. </w:t>
      </w:r>
      <w:r w:rsidRPr="00EA7F8A">
        <w:rPr>
          <w:rFonts w:ascii="Times New Roman" w:hAnsi="Times New Roman" w:cs="Times New Roman"/>
          <w:sz w:val="24"/>
          <w:szCs w:val="24"/>
          <w:lang w:val="ru-RU"/>
        </w:rPr>
        <w:t>Учреждение является спортивно-оздоровительным учреждением, созданным для целенаправленного развит</w:t>
      </w:r>
      <w:r>
        <w:rPr>
          <w:rFonts w:ascii="Times New Roman" w:hAnsi="Times New Roman" w:cs="Times New Roman"/>
          <w:sz w:val="24"/>
          <w:szCs w:val="24"/>
          <w:lang w:val="ru-RU"/>
        </w:rPr>
        <w:t xml:space="preserve">ия физической культуры, спорта </w:t>
      </w:r>
      <w:r w:rsidRPr="00EA7F8A">
        <w:rPr>
          <w:rFonts w:ascii="Times New Roman" w:hAnsi="Times New Roman" w:cs="Times New Roman"/>
          <w:sz w:val="24"/>
          <w:szCs w:val="24"/>
          <w:lang w:val="ru-RU"/>
        </w:rPr>
        <w:t>в интересах жителей района и области.</w:t>
      </w:r>
    </w:p>
    <w:p w:rsidR="00772591" w:rsidRPr="00EA7F8A" w:rsidRDefault="00772591" w:rsidP="00AE04F3">
      <w:pPr>
        <w:pStyle w:val="ac"/>
        <w:numPr>
          <w:ilvl w:val="1"/>
          <w:numId w:val="19"/>
        </w:num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A7F8A">
        <w:rPr>
          <w:rFonts w:ascii="Times New Roman" w:hAnsi="Times New Roman" w:cs="Times New Roman"/>
          <w:sz w:val="24"/>
          <w:szCs w:val="24"/>
          <w:lang w:val="ru-RU"/>
        </w:rPr>
        <w:t>Основными видами деятельности учреждения являются:</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организация работы физкультурно-спортивной направленности среди населения района и области;</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проведение спортивных фестивалей, чемпионатов, первенств и других турниров, в том числе с участием профессиональных спортсменов;</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организация спортивного досуга различных групп населения, в том числе детей, молодежи, взрослых, пенсионеров, инвалидов;</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 xml:space="preserve">предоставление платных услуг социально-спортивного </w:t>
      </w:r>
      <w:r>
        <w:rPr>
          <w:rFonts w:ascii="Times New Roman" w:hAnsi="Times New Roman" w:cs="Times New Roman"/>
          <w:sz w:val="24"/>
          <w:szCs w:val="24"/>
          <w:lang w:val="ru-RU"/>
        </w:rPr>
        <w:t>характера населению с учетом их</w:t>
      </w:r>
      <w:r w:rsidRPr="00EA7F8A">
        <w:rPr>
          <w:rFonts w:ascii="Times New Roman" w:hAnsi="Times New Roman" w:cs="Times New Roman"/>
          <w:sz w:val="24"/>
          <w:szCs w:val="24"/>
          <w:lang w:val="ru-RU"/>
        </w:rPr>
        <w:t xml:space="preserve"> запросов и потребностей;</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обеспечение жителей Суздальского района спортивными услугами других учреждений и организаций, в том числе профессиональных коллективов;</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создание для занимающихся и зрителей, необходимых условий во время проведения занятий, соревнований и зрелищных мероприятий;</w:t>
      </w:r>
    </w:p>
    <w:p w:rsidR="00772591" w:rsidRPr="00EA7F8A" w:rsidRDefault="00772591" w:rsidP="00393A81">
      <w:pPr>
        <w:pStyle w:val="ac"/>
        <w:numPr>
          <w:ilvl w:val="0"/>
          <w:numId w:val="2"/>
        </w:numPr>
        <w:rPr>
          <w:rFonts w:ascii="Times New Roman" w:hAnsi="Times New Roman" w:cs="Times New Roman"/>
          <w:sz w:val="24"/>
          <w:szCs w:val="24"/>
          <w:lang w:val="ru-RU"/>
        </w:rPr>
      </w:pPr>
      <w:r w:rsidRPr="00EA7F8A">
        <w:rPr>
          <w:rFonts w:ascii="Times New Roman" w:hAnsi="Times New Roman" w:cs="Times New Roman"/>
          <w:sz w:val="24"/>
          <w:szCs w:val="24"/>
          <w:lang w:val="ru-RU"/>
        </w:rPr>
        <w:t>проведение в установленном порядке проверки технического состояния и надежности спортивного сооружения, обеспечение полной его безопасности для зрителей и участников при проведение занятий и массовых мероприятий;</w:t>
      </w:r>
    </w:p>
    <w:p w:rsidR="00772591" w:rsidRPr="00EA7F8A" w:rsidRDefault="00772591" w:rsidP="00AE04F3">
      <w:pPr>
        <w:pStyle w:val="ac"/>
        <w:numPr>
          <w:ilvl w:val="1"/>
          <w:numId w:val="19"/>
        </w:num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A7F8A">
        <w:rPr>
          <w:rFonts w:ascii="Times New Roman" w:hAnsi="Times New Roman" w:cs="Times New Roman"/>
          <w:sz w:val="24"/>
          <w:szCs w:val="24"/>
          <w:lang w:val="ru-RU"/>
        </w:rPr>
        <w:t>Учреждение работает по программе спортивной подготовки по объединениям:</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 xml:space="preserve">аэробика </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баскетбол</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мини-футбол</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волейбол</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пионербол</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настольный теннис</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тяжелая атлетика</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атлетическая гимнастика</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группы оздоровительной направленности и ОФП</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рукопашный бой</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бокс</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большой теннис</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бадминтон</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lastRenderedPageBreak/>
        <w:t>кикбоксинг</w:t>
      </w:r>
    </w:p>
    <w:p w:rsidR="00772591" w:rsidRPr="00EA7F8A"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 xml:space="preserve">тхэквондо </w:t>
      </w:r>
    </w:p>
    <w:p w:rsidR="00772591" w:rsidRDefault="00772591" w:rsidP="008A2116">
      <w:pPr>
        <w:pStyle w:val="ac"/>
        <w:numPr>
          <w:ilvl w:val="0"/>
          <w:numId w:val="3"/>
        </w:numPr>
        <w:rPr>
          <w:rFonts w:ascii="Times New Roman" w:hAnsi="Times New Roman" w:cs="Times New Roman"/>
          <w:sz w:val="24"/>
          <w:szCs w:val="24"/>
          <w:lang w:val="ru-RU"/>
        </w:rPr>
      </w:pPr>
      <w:r w:rsidRPr="00EA7F8A">
        <w:rPr>
          <w:rFonts w:ascii="Times New Roman" w:hAnsi="Times New Roman" w:cs="Times New Roman"/>
          <w:sz w:val="24"/>
          <w:szCs w:val="24"/>
          <w:lang w:val="ru-RU"/>
        </w:rPr>
        <w:t>самбо, дзюдо</w:t>
      </w:r>
    </w:p>
    <w:p w:rsidR="00772591" w:rsidRPr="00EA7F8A" w:rsidRDefault="00772591" w:rsidP="008A2116">
      <w:pPr>
        <w:pStyle w:val="ac"/>
        <w:numPr>
          <w:ilvl w:val="0"/>
          <w:numId w:val="3"/>
        </w:numPr>
        <w:rPr>
          <w:rFonts w:ascii="Times New Roman" w:hAnsi="Times New Roman" w:cs="Times New Roman"/>
          <w:sz w:val="24"/>
          <w:szCs w:val="24"/>
          <w:lang w:val="ru-RU"/>
        </w:rPr>
      </w:pPr>
      <w:r>
        <w:rPr>
          <w:rFonts w:ascii="Times New Roman" w:hAnsi="Times New Roman" w:cs="Times New Roman"/>
          <w:sz w:val="24"/>
          <w:szCs w:val="24"/>
          <w:lang w:val="ru-RU"/>
        </w:rPr>
        <w:t>флорбол</w:t>
      </w:r>
    </w:p>
    <w:p w:rsidR="00772591" w:rsidRPr="00EA7F8A" w:rsidRDefault="00772591" w:rsidP="00BA673C">
      <w:pPr>
        <w:pStyle w:val="ac"/>
        <w:numPr>
          <w:ilvl w:val="1"/>
          <w:numId w:val="19"/>
        </w:numPr>
        <w:rPr>
          <w:rFonts w:ascii="Times New Roman" w:hAnsi="Times New Roman" w:cs="Times New Roman"/>
          <w:sz w:val="24"/>
          <w:szCs w:val="24"/>
          <w:lang w:val="ru-RU"/>
        </w:rPr>
      </w:pPr>
      <w:r>
        <w:rPr>
          <w:rFonts w:ascii="Times New Roman" w:hAnsi="Times New Roman" w:cs="Times New Roman"/>
          <w:sz w:val="24"/>
          <w:szCs w:val="24"/>
          <w:lang w:val="ru-RU"/>
        </w:rPr>
        <w:t xml:space="preserve"> Учреждение осуществляет следующие виды платных услуг:</w:t>
      </w:r>
    </w:p>
    <w:p w:rsidR="00772591" w:rsidRDefault="00772591" w:rsidP="00BA673C">
      <w:pPr>
        <w:pStyle w:val="ac"/>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предоставление помещений и спортивного оборудования для проведения индивидуальных и групповых занятий;</w:t>
      </w:r>
    </w:p>
    <w:p w:rsidR="00772591" w:rsidRDefault="00772591" w:rsidP="00BA673C">
      <w:pPr>
        <w:pStyle w:val="ac"/>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предоставление помещений и спортивного оборудования для проведения культурно-спортивных </w:t>
      </w:r>
      <w:r w:rsidR="004A61FB">
        <w:rPr>
          <w:rFonts w:ascii="Times New Roman" w:hAnsi="Times New Roman" w:cs="Times New Roman"/>
          <w:sz w:val="24"/>
          <w:szCs w:val="24"/>
          <w:lang w:val="ru-RU"/>
        </w:rPr>
        <w:t>мероприятий,</w:t>
      </w:r>
      <w:r>
        <w:rPr>
          <w:rFonts w:ascii="Times New Roman" w:hAnsi="Times New Roman" w:cs="Times New Roman"/>
          <w:sz w:val="24"/>
          <w:szCs w:val="24"/>
          <w:lang w:val="ru-RU"/>
        </w:rPr>
        <w:t xml:space="preserve"> как отдельным гражданам, так и заинтересованным учреждениям, организациям, предприятиям;</w:t>
      </w:r>
    </w:p>
    <w:p w:rsidR="00772591" w:rsidRPr="00EA7F8A" w:rsidRDefault="00772591" w:rsidP="00BA673C">
      <w:pPr>
        <w:pStyle w:val="ac"/>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 xml:space="preserve">прокат спортивного инвентаря, спортивной формы и спортивного оборудования. </w:t>
      </w:r>
    </w:p>
    <w:p w:rsidR="00772591" w:rsidRPr="00EA7F8A" w:rsidRDefault="00772591" w:rsidP="00AE04F3">
      <w:pPr>
        <w:pStyle w:val="ac"/>
        <w:ind w:left="-30"/>
        <w:rPr>
          <w:rFonts w:ascii="Times New Roman" w:hAnsi="Times New Roman" w:cs="Times New Roman"/>
          <w:sz w:val="24"/>
          <w:szCs w:val="24"/>
          <w:lang w:val="ru-RU"/>
        </w:rPr>
      </w:pPr>
      <w:r>
        <w:rPr>
          <w:rFonts w:ascii="Times New Roman" w:hAnsi="Times New Roman" w:cs="Times New Roman"/>
          <w:sz w:val="24"/>
          <w:szCs w:val="24"/>
          <w:lang w:val="ru-RU"/>
        </w:rPr>
        <w:t xml:space="preserve">2.5. </w:t>
      </w:r>
      <w:r w:rsidRPr="00EA7F8A">
        <w:rPr>
          <w:rFonts w:ascii="Times New Roman" w:hAnsi="Times New Roman" w:cs="Times New Roman"/>
          <w:sz w:val="24"/>
          <w:szCs w:val="24"/>
          <w:lang w:val="ru-RU"/>
        </w:rPr>
        <w:t>Деятельность Учреждения строится на принципах демократии и гуманизма, открытости, альтернативности и доступности, на основе учета индивидуальных особенностей занимающихся в Учреждении.</w:t>
      </w:r>
    </w:p>
    <w:p w:rsidR="00772591" w:rsidRPr="00EA7F8A" w:rsidRDefault="00772591" w:rsidP="00AE04F3">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2.6. </w:t>
      </w:r>
      <w:r w:rsidRPr="00EA7F8A">
        <w:rPr>
          <w:rFonts w:ascii="Times New Roman" w:hAnsi="Times New Roman" w:cs="Times New Roman"/>
          <w:sz w:val="24"/>
          <w:szCs w:val="24"/>
          <w:lang w:val="ru-RU"/>
        </w:rPr>
        <w:t>Учреждение разрабатывает программу своей деятельности с учетом запросов жителей Суздальского района, потребностей семьи, детских, молодежных, общественных объединений, особенностей социально-экономического развития населенных пунктов района, которая утверждается Учредителем.</w:t>
      </w:r>
    </w:p>
    <w:p w:rsidR="00772591" w:rsidRPr="00EA7F8A" w:rsidRDefault="00772591" w:rsidP="00AE04F3">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2.7. </w:t>
      </w:r>
      <w:r w:rsidRPr="00EA7F8A">
        <w:rPr>
          <w:rFonts w:ascii="Times New Roman" w:hAnsi="Times New Roman" w:cs="Times New Roman"/>
          <w:sz w:val="24"/>
          <w:szCs w:val="24"/>
          <w:lang w:val="ru-RU"/>
        </w:rPr>
        <w:t>Занятия проводятся как по группам, так и индивидуально. Каждый занимающийся имеет право заниматься в нескольких секциях.</w:t>
      </w:r>
    </w:p>
    <w:p w:rsidR="00772591" w:rsidRDefault="00772591" w:rsidP="00106A05">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2.8. Учреждение для достижения цели</w:t>
      </w:r>
      <w:r w:rsidRPr="00EA7F8A">
        <w:rPr>
          <w:rFonts w:ascii="Times New Roman" w:hAnsi="Times New Roman" w:cs="Times New Roman"/>
          <w:sz w:val="24"/>
          <w:szCs w:val="24"/>
          <w:lang w:val="ru-RU"/>
        </w:rPr>
        <w:t xml:space="preserve">, ради которой оно создано, может осуществлять приносящую доход деятельность, </w:t>
      </w:r>
      <w:r>
        <w:rPr>
          <w:rFonts w:ascii="Times New Roman" w:hAnsi="Times New Roman" w:cs="Times New Roman"/>
          <w:sz w:val="24"/>
          <w:szCs w:val="24"/>
          <w:lang w:val="ru-RU"/>
        </w:rPr>
        <w:t>оказывая платные услуги в соответствии с «Положением об оказании платных услуг».</w:t>
      </w:r>
    </w:p>
    <w:p w:rsidR="00772591" w:rsidRPr="00EA7F8A" w:rsidRDefault="00772591" w:rsidP="00106A05">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2.9. Полученные доходы</w:t>
      </w:r>
      <w:r w:rsidRPr="00EA7F8A">
        <w:rPr>
          <w:rFonts w:ascii="Times New Roman" w:hAnsi="Times New Roman" w:cs="Times New Roman"/>
          <w:sz w:val="24"/>
          <w:szCs w:val="24"/>
          <w:lang w:val="ru-RU"/>
        </w:rPr>
        <w:t xml:space="preserve"> и приобретенное от такой деятельности имущество поступают на счет Учреждения, в самостоятельное распоряжение Учреждения. К приносящей доход деятельности Учреждения относятся:</w:t>
      </w:r>
    </w:p>
    <w:p w:rsidR="00772591" w:rsidRPr="00EA7F8A" w:rsidRDefault="00772591" w:rsidP="00DA5A0C">
      <w:pPr>
        <w:pStyle w:val="ac"/>
        <w:numPr>
          <w:ilvl w:val="0"/>
          <w:numId w:val="16"/>
        </w:numPr>
        <w:rPr>
          <w:rFonts w:ascii="Times New Roman" w:hAnsi="Times New Roman" w:cs="Times New Roman"/>
          <w:sz w:val="24"/>
          <w:szCs w:val="24"/>
          <w:lang w:val="ru-RU"/>
        </w:rPr>
      </w:pPr>
      <w:r>
        <w:rPr>
          <w:rFonts w:ascii="Times New Roman" w:hAnsi="Times New Roman" w:cs="Times New Roman"/>
          <w:sz w:val="24"/>
          <w:szCs w:val="24"/>
          <w:lang w:val="ru-RU"/>
        </w:rPr>
        <w:t>п</w:t>
      </w:r>
      <w:r w:rsidRPr="00EA7F8A">
        <w:rPr>
          <w:rFonts w:ascii="Times New Roman" w:hAnsi="Times New Roman" w:cs="Times New Roman"/>
          <w:sz w:val="24"/>
          <w:szCs w:val="24"/>
          <w:lang w:val="ru-RU"/>
        </w:rPr>
        <w:t>роведение на базе Учреждения спортивных праздников, соревнований, в том числе по заявкам организаций, предприятий, учреждений и отдельных граждан</w:t>
      </w:r>
    </w:p>
    <w:p w:rsidR="00772591" w:rsidRPr="00EA7F8A" w:rsidRDefault="00772591" w:rsidP="00DA5A0C">
      <w:pPr>
        <w:pStyle w:val="ac"/>
        <w:numPr>
          <w:ilvl w:val="0"/>
          <w:numId w:val="16"/>
        </w:numPr>
        <w:rPr>
          <w:rFonts w:ascii="Times New Roman" w:hAnsi="Times New Roman" w:cs="Times New Roman"/>
          <w:sz w:val="24"/>
          <w:szCs w:val="24"/>
          <w:lang w:val="ru-RU"/>
        </w:rPr>
      </w:pPr>
      <w:r>
        <w:rPr>
          <w:rFonts w:ascii="Times New Roman" w:hAnsi="Times New Roman" w:cs="Times New Roman"/>
          <w:sz w:val="24"/>
          <w:szCs w:val="24"/>
          <w:lang w:val="ru-RU"/>
        </w:rPr>
        <w:t>п</w:t>
      </w:r>
      <w:r w:rsidRPr="00EA7F8A">
        <w:rPr>
          <w:rFonts w:ascii="Times New Roman" w:hAnsi="Times New Roman" w:cs="Times New Roman"/>
          <w:sz w:val="24"/>
          <w:szCs w:val="24"/>
          <w:lang w:val="ru-RU"/>
        </w:rPr>
        <w:t>роведение на базе Учреждения работы групповых, а также индивидуальных занятий физкультурно-оздоровительной направленности, согласно утвержденного графика занятий и договора на оказание платных услуг.</w:t>
      </w:r>
    </w:p>
    <w:p w:rsidR="00772591" w:rsidRPr="00EA7F8A" w:rsidRDefault="00772591" w:rsidP="000C6725">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2.10. Учреждение предоставляет безвозмездно (на основании договора о взаимосотрудничестве) помещения и спортивное оборудование для проведения спортивно - оздоровительных занятий (согласно графика занятий), спортивно-оздоровительных мероприятий (согласно календаря соревнований):</w:t>
      </w:r>
    </w:p>
    <w:p w:rsidR="00772591" w:rsidRPr="00EA7F8A" w:rsidRDefault="00772591" w:rsidP="00DA5A0C">
      <w:pPr>
        <w:pStyle w:val="ac"/>
        <w:numPr>
          <w:ilvl w:val="0"/>
          <w:numId w:val="17"/>
        </w:numPr>
        <w:rPr>
          <w:rFonts w:ascii="Times New Roman" w:hAnsi="Times New Roman" w:cs="Times New Roman"/>
          <w:sz w:val="24"/>
          <w:szCs w:val="24"/>
          <w:lang w:val="ru-RU"/>
        </w:rPr>
      </w:pPr>
      <w:r>
        <w:rPr>
          <w:rFonts w:ascii="Times New Roman" w:hAnsi="Times New Roman" w:cs="Times New Roman"/>
          <w:sz w:val="24"/>
          <w:szCs w:val="24"/>
          <w:lang w:val="ru-RU"/>
        </w:rPr>
        <w:t>у</w:t>
      </w:r>
      <w:r w:rsidRPr="00EA7F8A">
        <w:rPr>
          <w:rFonts w:ascii="Times New Roman" w:hAnsi="Times New Roman" w:cs="Times New Roman"/>
          <w:sz w:val="24"/>
          <w:szCs w:val="24"/>
          <w:lang w:val="ru-RU"/>
        </w:rPr>
        <w:t>чреждениям дошкольного образования Суздальского района;</w:t>
      </w:r>
    </w:p>
    <w:p w:rsidR="00772591" w:rsidRDefault="00772591" w:rsidP="00DA5A0C">
      <w:pPr>
        <w:pStyle w:val="ac"/>
        <w:numPr>
          <w:ilvl w:val="0"/>
          <w:numId w:val="17"/>
        </w:numPr>
        <w:rPr>
          <w:rFonts w:ascii="Times New Roman" w:hAnsi="Times New Roman" w:cs="Times New Roman"/>
          <w:sz w:val="24"/>
          <w:szCs w:val="24"/>
          <w:lang w:val="ru-RU"/>
        </w:rPr>
      </w:pPr>
      <w:r>
        <w:rPr>
          <w:rFonts w:ascii="Times New Roman" w:hAnsi="Times New Roman" w:cs="Times New Roman"/>
          <w:sz w:val="24"/>
          <w:szCs w:val="24"/>
          <w:lang w:val="ru-RU"/>
        </w:rPr>
        <w:lastRenderedPageBreak/>
        <w:t>у</w:t>
      </w:r>
      <w:r w:rsidRPr="00EA7F8A">
        <w:rPr>
          <w:rFonts w:ascii="Times New Roman" w:hAnsi="Times New Roman" w:cs="Times New Roman"/>
          <w:sz w:val="24"/>
          <w:szCs w:val="24"/>
          <w:lang w:val="ru-RU"/>
        </w:rPr>
        <w:t>чреждениям основного образования Суздальского района;</w:t>
      </w:r>
    </w:p>
    <w:p w:rsidR="00772591" w:rsidRDefault="00772591" w:rsidP="00C07B84">
      <w:pPr>
        <w:pStyle w:val="ac"/>
        <w:numPr>
          <w:ilvl w:val="0"/>
          <w:numId w:val="17"/>
        </w:numPr>
        <w:rPr>
          <w:rFonts w:ascii="Times New Roman" w:hAnsi="Times New Roman" w:cs="Times New Roman"/>
          <w:sz w:val="24"/>
          <w:szCs w:val="24"/>
          <w:lang w:val="ru-RU"/>
        </w:rPr>
      </w:pPr>
      <w:r>
        <w:rPr>
          <w:rFonts w:ascii="Times New Roman" w:hAnsi="Times New Roman" w:cs="Times New Roman"/>
          <w:sz w:val="24"/>
          <w:szCs w:val="24"/>
          <w:lang w:val="ru-RU"/>
        </w:rPr>
        <w:t>у</w:t>
      </w:r>
      <w:r w:rsidRPr="00EA7F8A">
        <w:rPr>
          <w:rFonts w:ascii="Times New Roman" w:hAnsi="Times New Roman" w:cs="Times New Roman"/>
          <w:sz w:val="24"/>
          <w:szCs w:val="24"/>
          <w:lang w:val="ru-RU"/>
        </w:rPr>
        <w:t>чреждениям дополнительного образования Суздальского района.</w:t>
      </w:r>
    </w:p>
    <w:p w:rsidR="00772591" w:rsidRPr="00EA7F8A" w:rsidRDefault="00772591" w:rsidP="00DA5A0C">
      <w:pPr>
        <w:pStyle w:val="ac"/>
        <w:numPr>
          <w:ilvl w:val="0"/>
          <w:numId w:val="17"/>
        </w:numPr>
        <w:rPr>
          <w:rFonts w:ascii="Times New Roman" w:hAnsi="Times New Roman" w:cs="Times New Roman"/>
          <w:sz w:val="24"/>
          <w:szCs w:val="24"/>
          <w:lang w:val="ru-RU"/>
        </w:rPr>
      </w:pPr>
      <w:r>
        <w:rPr>
          <w:rFonts w:ascii="Times New Roman" w:hAnsi="Times New Roman" w:cs="Times New Roman"/>
          <w:sz w:val="24"/>
          <w:szCs w:val="24"/>
          <w:lang w:val="ru-RU"/>
        </w:rPr>
        <w:t>о</w:t>
      </w:r>
      <w:r w:rsidRPr="00EA7F8A">
        <w:rPr>
          <w:rFonts w:ascii="Times New Roman" w:hAnsi="Times New Roman" w:cs="Times New Roman"/>
          <w:sz w:val="24"/>
          <w:szCs w:val="24"/>
          <w:lang w:val="ru-RU"/>
        </w:rPr>
        <w:t>бщественным организациям Суздальского района, работающих с пенсионерами</w:t>
      </w:r>
      <w:r>
        <w:rPr>
          <w:rFonts w:ascii="Times New Roman" w:hAnsi="Times New Roman" w:cs="Times New Roman"/>
          <w:sz w:val="24"/>
          <w:szCs w:val="24"/>
          <w:lang w:val="ru-RU"/>
        </w:rPr>
        <w:t>, ветеранам, инвалидам</w:t>
      </w:r>
      <w:r w:rsidRPr="00EA7F8A">
        <w:rPr>
          <w:rFonts w:ascii="Times New Roman" w:hAnsi="Times New Roman" w:cs="Times New Roman"/>
          <w:sz w:val="24"/>
          <w:szCs w:val="24"/>
          <w:lang w:val="ru-RU"/>
        </w:rPr>
        <w:t>;</w:t>
      </w:r>
    </w:p>
    <w:p w:rsidR="00772591" w:rsidRDefault="00772591" w:rsidP="000C6725">
      <w:pPr>
        <w:pStyle w:val="ac"/>
        <w:numPr>
          <w:ilvl w:val="0"/>
          <w:numId w:val="17"/>
        </w:numPr>
        <w:rPr>
          <w:rFonts w:ascii="Times New Roman" w:hAnsi="Times New Roman" w:cs="Times New Roman"/>
          <w:sz w:val="24"/>
          <w:szCs w:val="24"/>
          <w:lang w:val="ru-RU"/>
        </w:rPr>
      </w:pPr>
      <w:r>
        <w:rPr>
          <w:rFonts w:ascii="Times New Roman" w:hAnsi="Times New Roman" w:cs="Times New Roman"/>
          <w:sz w:val="24"/>
          <w:szCs w:val="24"/>
          <w:lang w:val="ru-RU"/>
        </w:rPr>
        <w:t>структурным подразделениям администрации Суздальского района.</w:t>
      </w:r>
    </w:p>
    <w:p w:rsidR="00772591" w:rsidRDefault="00772591" w:rsidP="000C6725">
      <w:pPr>
        <w:pStyle w:val="ac"/>
        <w:ind w:left="0"/>
        <w:rPr>
          <w:rFonts w:ascii="Times New Roman" w:hAnsi="Times New Roman" w:cs="Times New Roman"/>
          <w:sz w:val="24"/>
          <w:szCs w:val="24"/>
          <w:lang w:val="ru-RU"/>
        </w:rPr>
      </w:pPr>
      <w:r>
        <w:rPr>
          <w:rFonts w:ascii="Times New Roman" w:hAnsi="Times New Roman" w:cs="Times New Roman"/>
          <w:sz w:val="24"/>
          <w:szCs w:val="24"/>
          <w:lang w:val="ru-RU"/>
        </w:rPr>
        <w:t>2.11. Муниципальные задания для Учреждения формируются и утверждаются Учредителем Учреждения в порядке, определенном администрацией Суздальского района, в соответствии предусмотренным настоящим уставом основными видами деятельности Учреждения.</w:t>
      </w:r>
    </w:p>
    <w:p w:rsidR="00772591" w:rsidRDefault="00772591" w:rsidP="000C6725">
      <w:pPr>
        <w:pStyle w:val="ac"/>
        <w:ind w:left="0"/>
        <w:rPr>
          <w:rFonts w:ascii="Times New Roman" w:hAnsi="Times New Roman" w:cs="Times New Roman"/>
          <w:sz w:val="24"/>
          <w:szCs w:val="24"/>
          <w:lang w:val="ru-RU"/>
        </w:rPr>
      </w:pPr>
    </w:p>
    <w:p w:rsidR="00772591" w:rsidRDefault="00772591" w:rsidP="000C6725">
      <w:pPr>
        <w:pStyle w:val="ac"/>
        <w:numPr>
          <w:ilvl w:val="0"/>
          <w:numId w:val="19"/>
        </w:num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ИМУЩЕСТВО УЧРЕЖДЕНИЯ И ФИНАНСОВО-ХОЗЯЙСТВЕННАЯ ДЕЯТЕЛЬНОСТЬ УЧРЕЖДЕНИЯ.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 </w:t>
      </w:r>
      <w:r w:rsidRPr="001436A0">
        <w:rPr>
          <w:rFonts w:ascii="Times New Roman" w:hAnsi="Times New Roman" w:cs="Times New Roman"/>
          <w:sz w:val="24"/>
          <w:szCs w:val="24"/>
        </w:rPr>
        <w:t xml:space="preserve">Имущество </w:t>
      </w:r>
      <w:r>
        <w:rPr>
          <w:rFonts w:ascii="Times New Roman" w:hAnsi="Times New Roman" w:cs="Times New Roman"/>
          <w:sz w:val="24"/>
          <w:szCs w:val="24"/>
        </w:rPr>
        <w:t>У</w:t>
      </w:r>
      <w:r w:rsidRPr="001436A0">
        <w:rPr>
          <w:rFonts w:ascii="Times New Roman" w:hAnsi="Times New Roman" w:cs="Times New Roman"/>
          <w:sz w:val="24"/>
          <w:szCs w:val="24"/>
        </w:rPr>
        <w:t>чреждения закрепляется за ним на праве оперативного управления КУИЗ, отражается на его отдельном балансе и является муниципальной собственностью.</w:t>
      </w:r>
      <w:r>
        <w:rPr>
          <w:rFonts w:ascii="Times New Roman" w:hAnsi="Times New Roman" w:cs="Times New Roman"/>
          <w:sz w:val="24"/>
          <w:szCs w:val="24"/>
        </w:rPr>
        <w:t xml:space="preserve"> Перечень имущества, закрепленного за МБУ «ФОК» прилагается.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 </w:t>
      </w:r>
      <w:r w:rsidRPr="001436A0">
        <w:rPr>
          <w:rFonts w:ascii="Times New Roman" w:hAnsi="Times New Roman" w:cs="Times New Roman"/>
          <w:sz w:val="24"/>
          <w:szCs w:val="24"/>
        </w:rPr>
        <w:t>Учреждение в отношении закрепленного за ним имущества</w:t>
      </w:r>
      <w:r>
        <w:rPr>
          <w:rFonts w:ascii="Times New Roman" w:hAnsi="Times New Roman" w:cs="Times New Roman"/>
          <w:sz w:val="24"/>
          <w:szCs w:val="24"/>
        </w:rPr>
        <w:t>,</w:t>
      </w:r>
      <w:r w:rsidRPr="001436A0">
        <w:rPr>
          <w:rFonts w:ascii="Times New Roman" w:hAnsi="Times New Roman" w:cs="Times New Roman"/>
          <w:sz w:val="24"/>
          <w:szCs w:val="24"/>
        </w:rPr>
        <w:t xml:space="preserve"> осуществляет в пределах, установленных законом, в соответствии с целями деятельности, заданиями Учредителя и назначением имущества</w:t>
      </w:r>
      <w:r>
        <w:rPr>
          <w:rFonts w:ascii="Times New Roman" w:hAnsi="Times New Roman" w:cs="Times New Roman"/>
          <w:sz w:val="24"/>
          <w:szCs w:val="24"/>
        </w:rPr>
        <w:t>,</w:t>
      </w:r>
      <w:r w:rsidRPr="001436A0">
        <w:rPr>
          <w:rFonts w:ascii="Times New Roman" w:hAnsi="Times New Roman" w:cs="Times New Roman"/>
          <w:sz w:val="24"/>
          <w:szCs w:val="24"/>
        </w:rPr>
        <w:t xml:space="preserve"> права владения, пользования и распоряжения им.</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 </w:t>
      </w:r>
      <w:r w:rsidRPr="001436A0">
        <w:rPr>
          <w:rFonts w:ascii="Times New Roman" w:hAnsi="Times New Roman" w:cs="Times New Roman"/>
          <w:sz w:val="24"/>
          <w:szCs w:val="24"/>
        </w:rPr>
        <w:t>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3.4. </w:t>
      </w:r>
      <w:r w:rsidRPr="001436A0">
        <w:rPr>
          <w:rFonts w:ascii="Times New Roman" w:hAnsi="Times New Roman" w:cs="Times New Roman"/>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772591"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 </w:t>
      </w:r>
      <w:r w:rsidRPr="001436A0">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3.6. Перечни особо ценного движимого имущества определяются решением Учредителя по согласованию с КУИЗ.</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3.7. </w:t>
      </w:r>
      <w:r w:rsidRPr="001436A0">
        <w:rPr>
          <w:rFonts w:ascii="Times New Roman" w:hAnsi="Times New Roman" w:cs="Times New Roman"/>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3.8. </w:t>
      </w:r>
      <w:r w:rsidRPr="001436A0">
        <w:rPr>
          <w:rFonts w:ascii="Times New Roman" w:hAnsi="Times New Roman" w:cs="Times New Roman"/>
          <w:sz w:val="24"/>
          <w:szCs w:val="24"/>
        </w:rPr>
        <w:t>Учреждение обязано:</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использовать закрепленное за ним муниципальное имущество по назначению в соответствии со своими уставными целями и предметом деятельности;</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осуществлять за счет средств, выделенных Учредителем на капитальный и текущий ремонт муниципального имущества, переданного Учреждению на праве оперативного управления.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 </w:t>
      </w:r>
      <w:r w:rsidRPr="001436A0">
        <w:rPr>
          <w:rFonts w:ascii="Times New Roman" w:hAnsi="Times New Roman" w:cs="Times New Roman"/>
          <w:sz w:val="24"/>
          <w:szCs w:val="24"/>
        </w:rPr>
        <w:t>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правовыми актами или решением собственника.</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3.10. </w:t>
      </w:r>
      <w:r w:rsidRPr="001436A0">
        <w:rPr>
          <w:rFonts w:ascii="Times New Roman" w:hAnsi="Times New Roman" w:cs="Times New Roman"/>
          <w:sz w:val="24"/>
          <w:szCs w:val="24"/>
        </w:rPr>
        <w:t>Право оперативного управления имуществом прекращается по основаниям и в порядке, предусмотренном законодательством РФ, Владимирской области, а также в случаях правомерного изъятия имущества у Учреждения по решению Учредителя.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3.11. </w:t>
      </w:r>
      <w:r w:rsidRPr="001436A0">
        <w:rPr>
          <w:rFonts w:ascii="Times New Roman" w:hAnsi="Times New Roman" w:cs="Times New Roman"/>
          <w:sz w:val="24"/>
          <w:szCs w:val="24"/>
        </w:rPr>
        <w:t>При переходе права собственности на учреждение к другому лицу</w:t>
      </w:r>
      <w:r>
        <w:rPr>
          <w:rFonts w:ascii="Times New Roman" w:hAnsi="Times New Roman" w:cs="Times New Roman"/>
          <w:sz w:val="24"/>
          <w:szCs w:val="24"/>
        </w:rPr>
        <w:t>,</w:t>
      </w:r>
      <w:r w:rsidRPr="001436A0">
        <w:rPr>
          <w:rFonts w:ascii="Times New Roman" w:hAnsi="Times New Roman" w:cs="Times New Roman"/>
          <w:sz w:val="24"/>
          <w:szCs w:val="24"/>
        </w:rPr>
        <w:t xml:space="preserve"> это Учреждение сохраняет право оперативного управления на принадлежащее ему имущество.</w:t>
      </w:r>
    </w:p>
    <w:p w:rsidR="00772591" w:rsidRPr="009C0339"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r w:rsidRPr="009C0339">
        <w:rPr>
          <w:rFonts w:ascii="Times New Roman" w:hAnsi="Times New Roman" w:cs="Times New Roman"/>
          <w:sz w:val="24"/>
          <w:szCs w:val="24"/>
        </w:rPr>
        <w:t>.1</w:t>
      </w:r>
      <w:r>
        <w:rPr>
          <w:rFonts w:ascii="Times New Roman" w:hAnsi="Times New Roman" w:cs="Times New Roman"/>
          <w:sz w:val="24"/>
          <w:szCs w:val="24"/>
        </w:rPr>
        <w:t>2</w:t>
      </w:r>
      <w:r w:rsidRPr="009C0339">
        <w:rPr>
          <w:rFonts w:ascii="Times New Roman" w:hAnsi="Times New Roman" w:cs="Times New Roman"/>
          <w:sz w:val="24"/>
          <w:szCs w:val="24"/>
        </w:rPr>
        <w:t>.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72591" w:rsidRPr="009C0339"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3.13. </w:t>
      </w:r>
      <w:r w:rsidRPr="009C0339">
        <w:rPr>
          <w:rFonts w:ascii="Times New Roman" w:hAnsi="Times New Roman" w:cs="Times New Roman"/>
          <w:sz w:val="24"/>
          <w:szCs w:val="24"/>
        </w:rPr>
        <w:t xml:space="preserve">Муниципальные задания для Учреждения в соответствии с основными видами деятельности формирует и утверждает Учредитель. </w:t>
      </w:r>
    </w:p>
    <w:p w:rsidR="00772591" w:rsidRDefault="00772591" w:rsidP="00C07B84">
      <w:pPr>
        <w:jc w:val="both"/>
        <w:rPr>
          <w:lang w:val="ru-RU"/>
        </w:rPr>
      </w:pPr>
      <w:r>
        <w:rPr>
          <w:lang w:val="ru-RU"/>
        </w:rPr>
        <w:t>3</w:t>
      </w:r>
      <w:r w:rsidRPr="00C07B84">
        <w:rPr>
          <w:lang w:val="ru-RU"/>
        </w:rPr>
        <w:t>.1</w:t>
      </w:r>
      <w:r>
        <w:rPr>
          <w:lang w:val="ru-RU"/>
        </w:rPr>
        <w:t>4</w:t>
      </w:r>
      <w:r w:rsidRPr="00C07B84">
        <w:rPr>
          <w:lang w:val="ru-RU"/>
        </w:rPr>
        <w:t>. Учреждение не вправе отказаться от выполнения муниципального задания.</w:t>
      </w:r>
    </w:p>
    <w:p w:rsidR="00772591" w:rsidRDefault="00772591" w:rsidP="00C07B84">
      <w:pPr>
        <w:jc w:val="both"/>
        <w:rPr>
          <w:lang w:val="ru-RU"/>
        </w:rPr>
      </w:pPr>
      <w:r>
        <w:rPr>
          <w:lang w:val="ru-RU"/>
        </w:rPr>
        <w:t>3</w:t>
      </w:r>
      <w:r w:rsidRPr="00C07B84">
        <w:rPr>
          <w:lang w:val="ru-RU"/>
        </w:rPr>
        <w:t>.1</w:t>
      </w:r>
      <w:r>
        <w:rPr>
          <w:lang w:val="ru-RU"/>
        </w:rPr>
        <w:t>5</w:t>
      </w:r>
      <w:r w:rsidRPr="00C07B84">
        <w:rPr>
          <w:lang w:val="ru-RU"/>
        </w:rPr>
        <w:t>. 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772591" w:rsidRPr="00C07B84" w:rsidRDefault="00772591" w:rsidP="00C07B84">
      <w:pPr>
        <w:jc w:val="both"/>
        <w:rPr>
          <w:lang w:val="ru-RU"/>
        </w:rPr>
      </w:pPr>
      <w:r>
        <w:rPr>
          <w:lang w:val="ru-RU"/>
        </w:rPr>
        <w:t>3</w:t>
      </w:r>
      <w:r w:rsidRPr="00C07B84">
        <w:rPr>
          <w:lang w:val="ru-RU"/>
        </w:rPr>
        <w:t>.1</w:t>
      </w:r>
      <w:r>
        <w:rPr>
          <w:lang w:val="ru-RU"/>
        </w:rPr>
        <w:t>6</w:t>
      </w:r>
      <w:r w:rsidRPr="00C07B84">
        <w:rPr>
          <w:lang w:val="ru-RU"/>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772591" w:rsidRPr="00C07B84" w:rsidRDefault="00772591" w:rsidP="00C07B84">
      <w:pPr>
        <w:jc w:val="both"/>
        <w:rPr>
          <w:lang w:val="ru-RU"/>
        </w:rPr>
      </w:pPr>
      <w:r>
        <w:rPr>
          <w:lang w:val="ru-RU"/>
        </w:rPr>
        <w:t>3</w:t>
      </w:r>
      <w:r w:rsidRPr="00C07B84">
        <w:rPr>
          <w:lang w:val="ru-RU"/>
        </w:rPr>
        <w:t>.1</w:t>
      </w:r>
      <w:r>
        <w:rPr>
          <w:lang w:val="ru-RU"/>
        </w:rPr>
        <w:t>7</w:t>
      </w:r>
      <w:r w:rsidRPr="00C07B84">
        <w:rPr>
          <w:lang w:val="ru-RU"/>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72591" w:rsidRPr="00C07B84" w:rsidRDefault="00772591" w:rsidP="00C07B84">
      <w:pPr>
        <w:jc w:val="both"/>
        <w:rPr>
          <w:lang w:val="ru-RU"/>
        </w:rPr>
      </w:pPr>
      <w:r>
        <w:rPr>
          <w:lang w:val="ru-RU"/>
        </w:rPr>
        <w:t>3</w:t>
      </w:r>
      <w:r w:rsidRPr="00C07B84">
        <w:rPr>
          <w:lang w:val="ru-RU"/>
        </w:rPr>
        <w:t>.1</w:t>
      </w:r>
      <w:r>
        <w:rPr>
          <w:lang w:val="ru-RU"/>
        </w:rPr>
        <w:t>8.</w:t>
      </w:r>
      <w:r w:rsidRPr="00C07B84">
        <w:rPr>
          <w:lang w:val="ru-RU"/>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3.19. </w:t>
      </w:r>
      <w:r w:rsidRPr="001436A0">
        <w:rPr>
          <w:rFonts w:ascii="Times New Roman" w:hAnsi="Times New Roman" w:cs="Times New Roman"/>
          <w:sz w:val="24"/>
          <w:szCs w:val="24"/>
        </w:rPr>
        <w:t>Имущество Учреждения состоит из основных и оборотных средств, а также иных ценностей, оборудования и материалов, стоимость и перечень которых отражается на самостоятельном балансе.</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3.20. </w:t>
      </w:r>
      <w:r w:rsidRPr="001436A0">
        <w:rPr>
          <w:rFonts w:ascii="Times New Roman" w:hAnsi="Times New Roman" w:cs="Times New Roman"/>
          <w:sz w:val="24"/>
          <w:szCs w:val="24"/>
        </w:rPr>
        <w:t>Источниками формирования имущества учреждения в денежной и иной формах являются: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субсидии на возмещение нормативных затрат, связанных с оказанием Учреждением муниципальных услуг в соответствии с муниципальным заданием;</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имущество, переданное ему собственником или уполномоченным им органом;</w:t>
      </w:r>
    </w:p>
    <w:p w:rsidR="00772591" w:rsidRDefault="00772591" w:rsidP="00C07B84">
      <w:pPr>
        <w:jc w:val="both"/>
        <w:rPr>
          <w:lang w:val="ru-RU"/>
        </w:rPr>
      </w:pPr>
      <w:r w:rsidRPr="00C07B84">
        <w:rPr>
          <w:lang w:val="ru-RU"/>
        </w:rPr>
        <w:t>- добровольные пожертвования юридических и физических лиц;</w:t>
      </w:r>
    </w:p>
    <w:p w:rsidR="00772591" w:rsidRPr="00C07B84" w:rsidRDefault="00772591" w:rsidP="00C07B84">
      <w:pPr>
        <w:jc w:val="both"/>
        <w:rPr>
          <w:lang w:val="ru-RU"/>
        </w:rPr>
      </w:pPr>
      <w:r w:rsidRPr="00C07B84">
        <w:rPr>
          <w:lang w:val="ru-RU"/>
        </w:rPr>
        <w:t>- доход, полученный от реализации продукции и услуг, а также от иных видов разрешенной деятельности, осуществляемой самостоятельно;</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436A0">
        <w:rPr>
          <w:rFonts w:ascii="Times New Roman" w:hAnsi="Times New Roman" w:cs="Times New Roman"/>
          <w:sz w:val="24"/>
          <w:szCs w:val="24"/>
        </w:rPr>
        <w:t>иные источники в соответствии с законодательством Российской Федерации, Владимирской области и нормативными правовыми актами администрации Суздальского района.</w:t>
      </w:r>
    </w:p>
    <w:p w:rsidR="00772591"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3.21. </w:t>
      </w:r>
      <w:r w:rsidRPr="001436A0">
        <w:rPr>
          <w:rFonts w:ascii="Times New Roman" w:hAnsi="Times New Roman" w:cs="Times New Roman"/>
          <w:sz w:val="24"/>
          <w:szCs w:val="24"/>
        </w:rPr>
        <w:t>Финансирование Учреждения осуществляется в соответствии с Бюджетным кодексом Российской Федерации и иными нормативно-правовыми актами Российской Федерации</w:t>
      </w:r>
      <w:r>
        <w:rPr>
          <w:rFonts w:ascii="Times New Roman" w:hAnsi="Times New Roman" w:cs="Times New Roman"/>
          <w:sz w:val="24"/>
          <w:szCs w:val="24"/>
        </w:rPr>
        <w:t>.</w:t>
      </w:r>
      <w:r w:rsidRPr="001436A0">
        <w:rPr>
          <w:rFonts w:ascii="Times New Roman" w:hAnsi="Times New Roman" w:cs="Times New Roman"/>
          <w:sz w:val="24"/>
          <w:szCs w:val="24"/>
        </w:rPr>
        <w:t xml:space="preserve"> </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3.22. </w:t>
      </w:r>
      <w:r w:rsidRPr="001436A0">
        <w:rPr>
          <w:rFonts w:ascii="Times New Roman" w:hAnsi="Times New Roman" w:cs="Times New Roman"/>
          <w:sz w:val="24"/>
          <w:szCs w:val="24"/>
        </w:rPr>
        <w:t>В соответствии с законодательством Российской Федерации привлечение Учреждением дополнительных средств не влечет за собой уменьшение нормативов и (или) абсолютных размеров его финансирования из бюджета Учредителя.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3.23. </w:t>
      </w:r>
      <w:r w:rsidRPr="001436A0">
        <w:rPr>
          <w:rFonts w:ascii="Times New Roman" w:hAnsi="Times New Roman" w:cs="Times New Roman"/>
          <w:sz w:val="24"/>
          <w:szCs w:val="24"/>
        </w:rPr>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w:t>
      </w:r>
      <w:r w:rsidRPr="001436A0">
        <w:rPr>
          <w:rFonts w:ascii="Times New Roman" w:hAnsi="Times New Roman" w:cs="Times New Roman"/>
          <w:sz w:val="24"/>
          <w:szCs w:val="24"/>
        </w:rPr>
        <w:lastRenderedPageBreak/>
        <w:t>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3.24. </w:t>
      </w:r>
      <w:r w:rsidRPr="001436A0">
        <w:rPr>
          <w:rFonts w:ascii="Times New Roman" w:hAnsi="Times New Roman" w:cs="Times New Roman"/>
          <w:sz w:val="24"/>
          <w:szCs w:val="24"/>
        </w:rPr>
        <w:t xml:space="preserve">Учреждение осуществляет операции с поступающими ему в соответствии с </w:t>
      </w:r>
      <w:hyperlink r:id="rId8" w:history="1">
        <w:r w:rsidRPr="004A6E47">
          <w:rPr>
            <w:rStyle w:val="afd"/>
            <w:rFonts w:ascii="Times New Roman" w:hAnsi="Times New Roman" w:cs="Times New Roman"/>
            <w:color w:val="auto"/>
            <w:sz w:val="24"/>
            <w:szCs w:val="24"/>
          </w:rPr>
          <w:t>законодательством</w:t>
        </w:r>
      </w:hyperlink>
      <w:r w:rsidRPr="009C0339">
        <w:rPr>
          <w:rFonts w:ascii="Times New Roman" w:hAnsi="Times New Roman" w:cs="Times New Roman"/>
          <w:sz w:val="24"/>
          <w:szCs w:val="24"/>
        </w:rPr>
        <w:t xml:space="preserve">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w:t>
      </w:r>
      <w:hyperlink r:id="rId9" w:history="1">
        <w:r w:rsidRPr="004A6E47">
          <w:rPr>
            <w:rStyle w:val="afd"/>
            <w:rFonts w:ascii="Times New Roman" w:hAnsi="Times New Roman" w:cs="Times New Roman"/>
            <w:color w:val="auto"/>
            <w:sz w:val="24"/>
            <w:szCs w:val="24"/>
          </w:rPr>
          <w:t>порядке</w:t>
        </w:r>
      </w:hyperlink>
      <w:r w:rsidRPr="009C0339">
        <w:rPr>
          <w:rFonts w:ascii="Times New Roman" w:hAnsi="Times New Roman" w:cs="Times New Roman"/>
          <w:sz w:val="24"/>
          <w:szCs w:val="24"/>
        </w:rPr>
        <w:t>, установле</w:t>
      </w:r>
      <w:r w:rsidRPr="001436A0">
        <w:rPr>
          <w:rFonts w:ascii="Times New Roman" w:hAnsi="Times New Roman" w:cs="Times New Roman"/>
          <w:sz w:val="24"/>
          <w:szCs w:val="24"/>
        </w:rPr>
        <w:t>нном законодательством Российской Федерации (за исключением случаев, установленных федеральным законом).</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3.25. Учреждение вправе оказывать населению, предприятиям, учреждениям и организациям платные услуги.</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3.26. </w:t>
      </w:r>
      <w:r w:rsidRPr="001436A0">
        <w:rPr>
          <w:rFonts w:ascii="Times New Roman" w:hAnsi="Times New Roman" w:cs="Times New Roman"/>
          <w:sz w:val="24"/>
          <w:szCs w:val="24"/>
        </w:rPr>
        <w:t>Особенности организации предоставления платных услуг определяются Положением о порядке оказания платных услуг, утвержденным приказом Учреждения.</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3.27. </w:t>
      </w:r>
      <w:r w:rsidRPr="001436A0">
        <w:rPr>
          <w:rFonts w:ascii="Times New Roman" w:hAnsi="Times New Roman" w:cs="Times New Roman"/>
          <w:sz w:val="24"/>
          <w:szCs w:val="24"/>
        </w:rPr>
        <w:t>Прейскурант цен на данные услуги утверждается Учредителем</w:t>
      </w:r>
      <w:r>
        <w:rPr>
          <w:rFonts w:ascii="Times New Roman" w:hAnsi="Times New Roman" w:cs="Times New Roman"/>
          <w:sz w:val="24"/>
          <w:szCs w:val="24"/>
        </w:rPr>
        <w:t>.</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3.28. </w:t>
      </w:r>
      <w:r w:rsidRPr="001436A0">
        <w:rPr>
          <w:rFonts w:ascii="Times New Roman" w:hAnsi="Times New Roman" w:cs="Times New Roman"/>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Бюджетному учреждению его собственником, если иное не установлено Федеральными законами.</w:t>
      </w:r>
    </w:p>
    <w:p w:rsidR="00772591" w:rsidRPr="001436A0" w:rsidRDefault="00772591" w:rsidP="00C07B8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3.29. </w:t>
      </w:r>
      <w:r w:rsidRPr="001436A0">
        <w:rPr>
          <w:rFonts w:ascii="Times New Roman" w:hAnsi="Times New Roman" w:cs="Times New Roman"/>
          <w:sz w:val="24"/>
          <w:szCs w:val="24"/>
        </w:rPr>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772591" w:rsidRPr="00C07B84" w:rsidRDefault="00772591" w:rsidP="00C07B84">
      <w:pPr>
        <w:jc w:val="both"/>
        <w:rPr>
          <w:lang w:val="ru-RU"/>
        </w:rPr>
      </w:pPr>
      <w:r>
        <w:rPr>
          <w:lang w:val="ru-RU"/>
        </w:rPr>
        <w:t>3</w:t>
      </w:r>
      <w:r w:rsidRPr="00C07B84">
        <w:rPr>
          <w:lang w:val="ru-RU"/>
        </w:rPr>
        <w:t>.</w:t>
      </w:r>
      <w:r>
        <w:rPr>
          <w:lang w:val="ru-RU"/>
        </w:rPr>
        <w:t>30</w:t>
      </w:r>
      <w:r w:rsidRPr="00C07B84">
        <w:rPr>
          <w:lang w:val="ru-RU"/>
        </w:rPr>
        <w:t>. В случаях и порядке, предусмотренных федеральными законами,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772591" w:rsidRPr="00C07B84" w:rsidRDefault="00772591" w:rsidP="00C07B84">
      <w:pPr>
        <w:jc w:val="both"/>
        <w:rPr>
          <w:lang w:val="ru-RU"/>
        </w:rPr>
      </w:pPr>
      <w:r>
        <w:rPr>
          <w:lang w:val="ru-RU"/>
        </w:rPr>
        <w:t>3</w:t>
      </w:r>
      <w:r w:rsidRPr="00C07B84">
        <w:rPr>
          <w:lang w:val="ru-RU"/>
        </w:rPr>
        <w:t>.3</w:t>
      </w:r>
      <w:r>
        <w:rPr>
          <w:lang w:val="ru-RU"/>
        </w:rPr>
        <w:t>1</w:t>
      </w:r>
      <w:r w:rsidRPr="00C07B84">
        <w:rPr>
          <w:lang w:val="ru-RU"/>
        </w:rPr>
        <w:t>. Крупная сделка может быть совершена Учреждением только с предварительного согласия органа, осуществляющего функции и полномочия Учредителя Учреждения.</w:t>
      </w:r>
    </w:p>
    <w:p w:rsidR="00772591" w:rsidRPr="00C07B84" w:rsidRDefault="00772591" w:rsidP="00C07B84">
      <w:pPr>
        <w:jc w:val="both"/>
        <w:rPr>
          <w:lang w:val="ru-RU"/>
        </w:rPr>
      </w:pPr>
      <w:r>
        <w:rPr>
          <w:lang w:val="ru-RU"/>
        </w:rPr>
        <w:t>3</w:t>
      </w:r>
      <w:r w:rsidRPr="00C07B84">
        <w:rPr>
          <w:lang w:val="ru-RU"/>
        </w:rPr>
        <w:t>.3</w:t>
      </w:r>
      <w:r>
        <w:rPr>
          <w:lang w:val="ru-RU"/>
        </w:rPr>
        <w:t>2</w:t>
      </w:r>
      <w:r w:rsidRPr="00C07B84">
        <w:rPr>
          <w:lang w:val="ru-RU"/>
        </w:rPr>
        <w:t xml:space="preserve">.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10" w:history="1">
        <w:r w:rsidRPr="004569E1">
          <w:rPr>
            <w:rStyle w:val="afd"/>
            <w:color w:val="auto"/>
            <w:lang w:val="ru-RU"/>
          </w:rPr>
          <w:t>федеральным законом</w:t>
        </w:r>
      </w:hyperlink>
      <w:r w:rsidRPr="00C07B84">
        <w:rPr>
          <w:lang w:val="ru-RU"/>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w:t>
      </w:r>
      <w:r>
        <w:rPr>
          <w:lang w:val="ru-RU"/>
        </w:rPr>
        <w:t>сти на последнюю отчетную дату.</w:t>
      </w:r>
    </w:p>
    <w:p w:rsidR="00772591" w:rsidRPr="00C07B84" w:rsidRDefault="00772591" w:rsidP="00C07B84">
      <w:pPr>
        <w:shd w:val="clear" w:color="auto" w:fill="FFFFFF"/>
        <w:ind w:firstLine="720"/>
        <w:jc w:val="both"/>
        <w:rPr>
          <w:b/>
          <w:bCs/>
          <w:lang w:val="ru-RU"/>
        </w:rPr>
      </w:pPr>
      <w:r w:rsidRPr="00C07B84">
        <w:rPr>
          <w:lang w:val="ru-RU"/>
        </w:rPr>
        <w:t>Крупная сделка, совершенная с нарушением указанных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772591" w:rsidRDefault="00772591" w:rsidP="004A6E47">
      <w:pPr>
        <w:pStyle w:val="ac"/>
        <w:numPr>
          <w:ilvl w:val="0"/>
          <w:numId w:val="19"/>
        </w:numPr>
        <w:jc w:val="center"/>
        <w:rPr>
          <w:rFonts w:ascii="Times New Roman" w:hAnsi="Times New Roman" w:cs="Times New Roman"/>
          <w:b/>
          <w:bCs/>
          <w:sz w:val="24"/>
          <w:szCs w:val="24"/>
          <w:lang w:val="ru-RU"/>
        </w:rPr>
      </w:pPr>
      <w:r w:rsidRPr="00EA7F8A">
        <w:rPr>
          <w:rFonts w:ascii="Times New Roman" w:hAnsi="Times New Roman" w:cs="Times New Roman"/>
          <w:b/>
          <w:bCs/>
          <w:sz w:val="24"/>
          <w:szCs w:val="24"/>
          <w:lang w:val="ru-RU"/>
        </w:rPr>
        <w:t>ПОРЯДОК УПРАВЛЕНИЯ УЧРЕЖДЕНИЕМ.</w:t>
      </w:r>
    </w:p>
    <w:p w:rsidR="00772591" w:rsidRDefault="00772591" w:rsidP="006743DE">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sidRPr="006743DE">
        <w:rPr>
          <w:rFonts w:ascii="Times New Roman" w:hAnsi="Times New Roman" w:cs="Times New Roman"/>
          <w:color w:val="000000"/>
          <w:sz w:val="24"/>
          <w:szCs w:val="24"/>
          <w:lang w:val="ru-RU" w:eastAsia="ru-RU"/>
        </w:rPr>
        <w:t xml:space="preserve">  Управление Учреждением осуществляется в соответствии с законодательством Российской Федерации и настоящим Уставом.</w:t>
      </w:r>
    </w:p>
    <w:p w:rsidR="00772591" w:rsidRDefault="00772591" w:rsidP="008D2D2E">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sidRPr="006743DE">
        <w:rPr>
          <w:rFonts w:ascii="Times New Roman" w:hAnsi="Times New Roman" w:cs="Times New Roman"/>
          <w:color w:val="000000"/>
          <w:sz w:val="24"/>
          <w:szCs w:val="24"/>
          <w:lang w:val="ru-RU" w:eastAsia="ru-RU"/>
        </w:rPr>
        <w:t xml:space="preserve"> К компетенции Учредителя в области управления Учреждением относятся:</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Утверждение Устава Учреждения, изменений в Устав Учреждения в порядке, установленном администрацией Суздальского района;</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Установление Учреждению  муниципальных заданий, принятие решения об изменении муниципального задания;</w:t>
      </w:r>
      <w:r w:rsidRPr="006743DE">
        <w:rPr>
          <w:rFonts w:ascii="Times New Roman" w:hAnsi="Times New Roman" w:cs="Times New Roman"/>
          <w:color w:val="000000"/>
          <w:sz w:val="24"/>
          <w:szCs w:val="24"/>
          <w:lang w:val="ru-RU" w:eastAsia="ru-RU"/>
        </w:rPr>
        <w:t xml:space="preserve"> </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Осуществление финансового обеспечения выполнения муниципального задания Учреждением в порядке, утвержденном администрацией Суздальского района;</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Принятие решения о назначении (если муниципальными правовыми актами не предусмотрен иной порядок назначения руководителя, прекращения его </w:t>
      </w:r>
      <w:r>
        <w:rPr>
          <w:rFonts w:ascii="Times New Roman" w:hAnsi="Times New Roman" w:cs="Times New Roman"/>
          <w:color w:val="000000"/>
          <w:sz w:val="24"/>
          <w:szCs w:val="24"/>
          <w:lang w:val="ru-RU" w:eastAsia="ru-RU"/>
        </w:rPr>
        <w:lastRenderedPageBreak/>
        <w:t>полномочий и (или) заключения (прекращения) трудового договора с ним, внесение в него изменений);</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Осуществление контроля за деятельностью Учреждения в порядке, определенном администрацией Суздальского района;</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Проведение процедур реорганизации, изменения типа и ликвидация Учреждения в порядке, определенном администрацией Суздальского района;</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Рассмотрение обращений Учреждения о согласовании сделок с недвижимым имуществом и основными средствами, находящимся в оперативном управлении Учреждения;</w:t>
      </w:r>
    </w:p>
    <w:p w:rsidR="00772591" w:rsidRDefault="00772591" w:rsidP="006743DE">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Решение иных вопросов, предусмотренных действующим законодательством.</w:t>
      </w:r>
    </w:p>
    <w:p w:rsidR="00772591" w:rsidRDefault="00772591" w:rsidP="00D23814">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 компетенции КУИЗ относятся:</w:t>
      </w:r>
    </w:p>
    <w:p w:rsidR="00772591" w:rsidRDefault="00772591" w:rsidP="00D23814">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Закрепление за Учреждением имущества на праве оперативного управления.</w:t>
      </w:r>
    </w:p>
    <w:p w:rsidR="00772591" w:rsidRDefault="00772591" w:rsidP="00D23814">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Принятие решения об отнесении соответствующего имущества создаваемого Учреждения к категории основных средств одновременно с решением о закреплении этого имущества за Учреждением.</w:t>
      </w:r>
    </w:p>
    <w:p w:rsidR="00772591" w:rsidRDefault="00772591" w:rsidP="00D23814">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Заключение договора о порядке использования имущества, закрепленного на праве оперативного управления за Учреждением.</w:t>
      </w:r>
    </w:p>
    <w:p w:rsidR="00772591" w:rsidRDefault="00772591" w:rsidP="00D23814">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Принятие решения об исключении из состава основных средств движимого имущества и объектов, закрепленных за Учреждением.</w:t>
      </w:r>
    </w:p>
    <w:p w:rsidR="00772591" w:rsidRDefault="00772591" w:rsidP="00D23814">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Принятие с согласия Учредителя решения:</w:t>
      </w:r>
    </w:p>
    <w:p w:rsidR="00772591" w:rsidRDefault="00772591" w:rsidP="008C5DF7">
      <w:pPr>
        <w:pStyle w:val="ac"/>
        <w:numPr>
          <w:ilvl w:val="0"/>
          <w:numId w:val="27"/>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 согласовании сделок с недвижимым имуществом и особо ценным движимым имуществом, находящимся в оперативном управлении Учреждения;</w:t>
      </w:r>
    </w:p>
    <w:p w:rsidR="00772591" w:rsidRDefault="00772591" w:rsidP="008C5DF7">
      <w:pPr>
        <w:pStyle w:val="ac"/>
        <w:numPr>
          <w:ilvl w:val="0"/>
          <w:numId w:val="27"/>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772591" w:rsidRDefault="00772591" w:rsidP="008C5DF7">
      <w:pPr>
        <w:pStyle w:val="ac"/>
        <w:numPr>
          <w:ilvl w:val="0"/>
          <w:numId w:val="27"/>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осуществление контроля за деятельностью Учреждения в рамках своей компетенции в порядке, определенном администрацией Суздальского района.</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Непосредственное управление Учреждением осуществляет директор, назначаемый и освобождаемый Главой Суздальского района.</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Отношения по регулированию труда директора Учреждения определяют трудовым договором.</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Директор Учреждения действует на основе законодательства Российской Федерации, Владимирской области, муниципальных правовых актов, настоящего Устава и в соответствии с заключенным трудовым договором.</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 компетенции директора Учреждения относятся вопросы осуществления текущего руководства Учреждения, за исключением вопросов, отнесены к компетенции Учредителя и КУИЗ.</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Директор Учреждения по вопросам, отнесенным законодательством Российской Федерации, Владимирской области, муниципальным правовым актам и настоящим Уставом к его компетенции, действует на принципах единоначалия.</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Директор Учреждения должен действовать в интересах представляемого им Учреждения, добросовестно и разумно.</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 если иное не предусмотрено соответствующим отраслевым законодательством.</w:t>
      </w:r>
    </w:p>
    <w:p w:rsidR="00772591" w:rsidRDefault="00772591" w:rsidP="008C5DF7">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Директор выполняет следующие функции и обязанности по организации и обеспечению деятельности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Действует без доверенности от имени Учреждения, предоставляет его интересы в государственных органа, органах местного самоуправления и иных организациях.</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Определяет в рамках своей компетенции приоритетные направления деятельности Учреждения для достижения целей, ради которых Учреждение создано, и </w:t>
      </w:r>
      <w:r>
        <w:rPr>
          <w:rFonts w:ascii="Times New Roman" w:hAnsi="Times New Roman" w:cs="Times New Roman"/>
          <w:color w:val="000000"/>
          <w:sz w:val="24"/>
          <w:szCs w:val="24"/>
          <w:lang w:val="ru-RU" w:eastAsia="ru-RU"/>
        </w:rPr>
        <w:lastRenderedPageBreak/>
        <w:t>соответствующие указанным целям, принципы формирования и использования имущества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Разрабатывает программу деятельности учреждения с учетом запросов жителей района, потребностей семьи, учреждений района, общественных объединений и организаций, особенностей социально-экономического развития региона и национально-культурных традиций.</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Обеспечивает составление плана финансово-хозяйственной деятельности Учреждения и предоставление его на утверждение Учредителю в порядке, определенном Учредителем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 Утверждает годовой бухгалтерский баланс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В пределах, установлены законодательством Российской Федерации и настоящим Уставом, распоряжается имуществом Учреждения, заключает договоры, выдает доверенности.</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Открывает лицевые счета Учреждения в органе Федерального казначейства.</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Самостоятельно определяет структуру аппарата управления, численный, квалифицированный и штатный составы, принимает на работу и увольняет с работы работников, заключает с ними трудовые договора, применяет к работникам Учреждения дисциплинарные взыскания и поощрения.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В предела своей компетенции издает локальные нормативные акты, приказы и дает указания, обязательные для всех работников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Утверждает Положение о материальной помощи и материальном стимулировании работников Учреждения.</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Осуществляет иные полномочия, установленные законодательством Российской Федерации, муниципальным правовыми актами, настоящим Уставом и заключенным трудовым договором. </w:t>
      </w:r>
    </w:p>
    <w:p w:rsidR="00772591" w:rsidRDefault="00772591" w:rsidP="008B59FB">
      <w:pPr>
        <w:pStyle w:val="ac"/>
        <w:numPr>
          <w:ilvl w:val="2"/>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Комплектование штата работников Учреждения осуществляет в следующем порядке:</w:t>
      </w:r>
    </w:p>
    <w:p w:rsidR="00772591" w:rsidRDefault="00772591" w:rsidP="00D16430">
      <w:pPr>
        <w:pStyle w:val="ac"/>
        <w:numPr>
          <w:ilvl w:val="0"/>
          <w:numId w:val="28"/>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для работников Учреждения работодателем является Учреждение в лице директора – руководителя Учреждения;</w:t>
      </w:r>
    </w:p>
    <w:p w:rsidR="00772591" w:rsidRDefault="00772591" w:rsidP="00D16430">
      <w:pPr>
        <w:pStyle w:val="ac"/>
        <w:numPr>
          <w:ilvl w:val="0"/>
          <w:numId w:val="28"/>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отношения работников и работодателя регулируются трудовым договором, условия которого не могут противоречить трудовому законодательству Российской Федерации.</w:t>
      </w:r>
    </w:p>
    <w:p w:rsidR="00772591" w:rsidRDefault="00772591" w:rsidP="00D16430">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На работу в Учреждение принимаются лица, имеющие профессиональную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772591" w:rsidRDefault="00772591" w:rsidP="00D16430">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Трудовые отношения с работниками Учреждения могут быть прекращены как по  общим основаниям, так и по дополнительным основаниям прекращения трудового договора с работниками, предусмотренным Трудовым Кодексом Российской Федерации.</w:t>
      </w:r>
    </w:p>
    <w:p w:rsidR="00772591" w:rsidRDefault="00772591" w:rsidP="00D16430">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Заработная плата работников Учреждения устанавливается трудовыми договорами в соответствии с действующей в Учреждении системой оплаты труда, установленной нормативными правовыми актами.</w:t>
      </w:r>
    </w:p>
    <w:p w:rsidR="00772591" w:rsidRDefault="00772591" w:rsidP="00D16430">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Заработная плата выплачивается работнику за выполнение им должностных обязанностей и работ, предусмотренных трудовым договором, в соответствии с действующим законодательством. Выполнение работником других работ и обязанностей оплачивается по дополнительному соглашению к трудовому договору, кроме случаев, предусмотренных законодательством Российской Федерации.</w:t>
      </w:r>
    </w:p>
    <w:p w:rsidR="00772591" w:rsidRPr="006743DE" w:rsidRDefault="00772591" w:rsidP="00D16430">
      <w:pPr>
        <w:pStyle w:val="ac"/>
        <w:numPr>
          <w:ilvl w:val="1"/>
          <w:numId w:val="19"/>
        </w:numPr>
        <w:spacing w:after="0" w:line="240" w:lineRule="auto"/>
        <w:ind w:right="53"/>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Учреждение в пределах, имеющих у него финансовых средств, самостоятельно определяет размеры доплат и надбавок, премий и других выплат стимулирующего характера.</w:t>
      </w:r>
    </w:p>
    <w:p w:rsidR="00772591" w:rsidRPr="00EA7F8A" w:rsidRDefault="00772591" w:rsidP="000B5FCD">
      <w:pPr>
        <w:pStyle w:val="ac"/>
        <w:numPr>
          <w:ilvl w:val="0"/>
          <w:numId w:val="19"/>
        </w:numPr>
        <w:shd w:val="clear" w:color="auto" w:fill="FFFFFF"/>
        <w:autoSpaceDE w:val="0"/>
        <w:autoSpaceDN w:val="0"/>
        <w:adjustRightInd w:val="0"/>
        <w:spacing w:after="0" w:line="331" w:lineRule="exact"/>
        <w:jc w:val="center"/>
        <w:rPr>
          <w:rFonts w:ascii="Times New Roman" w:hAnsi="Times New Roman" w:cs="Times New Roman"/>
          <w:sz w:val="24"/>
          <w:szCs w:val="24"/>
          <w:lang w:val="ru-RU"/>
        </w:rPr>
      </w:pPr>
      <w:r w:rsidRPr="00EA7F8A">
        <w:rPr>
          <w:rFonts w:ascii="Times New Roman" w:hAnsi="Times New Roman" w:cs="Times New Roman"/>
          <w:b/>
          <w:bCs/>
          <w:color w:val="000000"/>
          <w:sz w:val="24"/>
          <w:szCs w:val="24"/>
          <w:lang w:val="ru-RU"/>
        </w:rPr>
        <w:lastRenderedPageBreak/>
        <w:t>ПРА</w:t>
      </w:r>
      <w:r>
        <w:rPr>
          <w:rFonts w:ascii="Times New Roman" w:hAnsi="Times New Roman" w:cs="Times New Roman"/>
          <w:b/>
          <w:bCs/>
          <w:color w:val="000000"/>
          <w:sz w:val="24"/>
          <w:szCs w:val="24"/>
          <w:lang w:val="ru-RU"/>
        </w:rPr>
        <w:t xml:space="preserve">ВА И ОБЯЗАННОСТИ  </w:t>
      </w:r>
      <w:r w:rsidRPr="00EA7F8A">
        <w:rPr>
          <w:rFonts w:ascii="Times New Roman" w:hAnsi="Times New Roman" w:cs="Times New Roman"/>
          <w:b/>
          <w:bCs/>
          <w:color w:val="000000"/>
          <w:sz w:val="24"/>
          <w:szCs w:val="24"/>
          <w:lang w:val="ru-RU"/>
        </w:rPr>
        <w:t>ПЕРСОНАЛА</w:t>
      </w:r>
      <w:r>
        <w:rPr>
          <w:rFonts w:ascii="Times New Roman" w:hAnsi="Times New Roman" w:cs="Times New Roman"/>
          <w:b/>
          <w:bCs/>
          <w:color w:val="000000"/>
          <w:sz w:val="24"/>
          <w:szCs w:val="24"/>
          <w:lang w:val="ru-RU"/>
        </w:rPr>
        <w:t xml:space="preserve"> И ПОТРЕБИТЕЛЕЙ УСЛУГ</w:t>
      </w:r>
      <w:r w:rsidRPr="00EA7F8A">
        <w:rPr>
          <w:rFonts w:ascii="Times New Roman" w:hAnsi="Times New Roman" w:cs="Times New Roman"/>
          <w:b/>
          <w:bCs/>
          <w:color w:val="000000"/>
          <w:sz w:val="24"/>
          <w:szCs w:val="24"/>
          <w:lang w:val="ru-RU"/>
        </w:rPr>
        <w:t>.</w:t>
      </w:r>
    </w:p>
    <w:p w:rsidR="00772591" w:rsidRPr="000B5FCD" w:rsidRDefault="00772591" w:rsidP="000B5FCD">
      <w:pPr>
        <w:pStyle w:val="ac"/>
        <w:numPr>
          <w:ilvl w:val="1"/>
          <w:numId w:val="19"/>
        </w:numPr>
        <w:shd w:val="clear" w:color="auto" w:fill="FFFFFF"/>
        <w:autoSpaceDE w:val="0"/>
        <w:autoSpaceDN w:val="0"/>
        <w:adjustRightInd w:val="0"/>
        <w:spacing w:after="0" w:line="331" w:lineRule="exact"/>
        <w:jc w:val="both"/>
        <w:rPr>
          <w:rFonts w:ascii="Times New Roman" w:hAnsi="Times New Roman" w:cs="Times New Roman"/>
          <w:sz w:val="24"/>
          <w:szCs w:val="24"/>
          <w:lang w:val="ru-RU"/>
        </w:rPr>
      </w:pPr>
      <w:r w:rsidRPr="000B5FCD">
        <w:rPr>
          <w:rFonts w:ascii="Times New Roman" w:hAnsi="Times New Roman" w:cs="Times New Roman"/>
          <w:color w:val="000000"/>
          <w:spacing w:val="-1"/>
          <w:sz w:val="24"/>
          <w:szCs w:val="24"/>
          <w:lang w:val="ru-RU"/>
        </w:rPr>
        <w:t xml:space="preserve"> Права и обязанности персонала и потребителей услуг определяются Федеральными </w:t>
      </w:r>
      <w:r w:rsidRPr="000B5FCD">
        <w:rPr>
          <w:rFonts w:ascii="Times New Roman" w:hAnsi="Times New Roman" w:cs="Times New Roman"/>
          <w:color w:val="000000"/>
          <w:sz w:val="24"/>
          <w:szCs w:val="24"/>
          <w:lang w:val="ru-RU"/>
        </w:rPr>
        <w:t xml:space="preserve">Законами Российской Федерации, Законами Владимирской </w:t>
      </w:r>
      <w:r w:rsidRPr="000B5FCD">
        <w:rPr>
          <w:rFonts w:ascii="Times New Roman" w:hAnsi="Times New Roman" w:cs="Times New Roman"/>
          <w:color w:val="000000"/>
          <w:spacing w:val="-2"/>
          <w:sz w:val="24"/>
          <w:szCs w:val="24"/>
          <w:lang w:val="ru-RU"/>
        </w:rPr>
        <w:t xml:space="preserve">области, Уставом  </w:t>
      </w:r>
      <w:r w:rsidRPr="000B5FCD">
        <w:rPr>
          <w:rFonts w:ascii="Times New Roman" w:hAnsi="Times New Roman" w:cs="Times New Roman"/>
          <w:sz w:val="24"/>
          <w:szCs w:val="24"/>
          <w:lang w:val="ru-RU"/>
        </w:rPr>
        <w:t xml:space="preserve">Учреждения </w:t>
      </w:r>
      <w:r w:rsidRPr="000B5FCD">
        <w:rPr>
          <w:rFonts w:ascii="Times New Roman" w:hAnsi="Times New Roman" w:cs="Times New Roman"/>
          <w:color w:val="000000"/>
          <w:spacing w:val="-2"/>
          <w:sz w:val="24"/>
          <w:szCs w:val="24"/>
          <w:lang w:val="ru-RU"/>
        </w:rPr>
        <w:t xml:space="preserve">и Правилами внутреннего  трудового  </w:t>
      </w:r>
      <w:r w:rsidRPr="000B5FCD">
        <w:rPr>
          <w:rFonts w:ascii="Times New Roman" w:hAnsi="Times New Roman" w:cs="Times New Roman"/>
          <w:color w:val="000000"/>
          <w:spacing w:val="-1"/>
          <w:sz w:val="24"/>
          <w:szCs w:val="24"/>
          <w:lang w:val="ru-RU"/>
        </w:rPr>
        <w:t>распорядка.</w:t>
      </w:r>
    </w:p>
    <w:p w:rsidR="00772591" w:rsidRPr="000B5FCD" w:rsidRDefault="00772591" w:rsidP="000B5FCD">
      <w:pPr>
        <w:pStyle w:val="ac"/>
        <w:numPr>
          <w:ilvl w:val="1"/>
          <w:numId w:val="19"/>
        </w:numPr>
        <w:shd w:val="clear" w:color="auto" w:fill="FFFFFF"/>
        <w:autoSpaceDE w:val="0"/>
        <w:autoSpaceDN w:val="0"/>
        <w:adjustRightInd w:val="0"/>
        <w:spacing w:after="0" w:line="331" w:lineRule="exact"/>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 xml:space="preserve">Потребитель </w:t>
      </w:r>
      <w:r w:rsidRPr="000B5FCD">
        <w:rPr>
          <w:rFonts w:ascii="Times New Roman" w:hAnsi="Times New Roman" w:cs="Times New Roman"/>
          <w:sz w:val="24"/>
          <w:szCs w:val="24"/>
          <w:lang w:val="ru-RU"/>
        </w:rPr>
        <w:t>имеет право на:</w:t>
      </w:r>
    </w:p>
    <w:p w:rsidR="00772591" w:rsidRPr="00EA7F8A" w:rsidRDefault="00772591" w:rsidP="00033197">
      <w:pPr>
        <w:numPr>
          <w:ilvl w:val="0"/>
          <w:numId w:val="10"/>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уважение своего человеческого достоинства, свободное выражение своих взглядов и убеждений;</w:t>
      </w:r>
    </w:p>
    <w:p w:rsidR="00772591" w:rsidRPr="00EA7F8A" w:rsidRDefault="00772591" w:rsidP="00033197">
      <w:pPr>
        <w:numPr>
          <w:ilvl w:val="0"/>
          <w:numId w:val="10"/>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получение любой информации о работе Учреждения и о собственных достижениях;</w:t>
      </w:r>
    </w:p>
    <w:p w:rsidR="00772591" w:rsidRPr="00EA7F8A" w:rsidRDefault="00772591" w:rsidP="00033197">
      <w:pPr>
        <w:numPr>
          <w:ilvl w:val="0"/>
          <w:numId w:val="10"/>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пользование помещениями, имуществом, оборудованием и материалами Учреждения;</w:t>
      </w:r>
    </w:p>
    <w:p w:rsidR="00772591" w:rsidRPr="00EA7F8A" w:rsidRDefault="00772591" w:rsidP="00033197">
      <w:pPr>
        <w:numPr>
          <w:ilvl w:val="0"/>
          <w:numId w:val="10"/>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свободный выбор участия или неучастия в трудовой деятельности, организуемой вне тренировочной программы;</w:t>
      </w:r>
    </w:p>
    <w:p w:rsidR="00772591" w:rsidRPr="00EA7F8A" w:rsidRDefault="00772591" w:rsidP="00033197">
      <w:pPr>
        <w:numPr>
          <w:ilvl w:val="0"/>
          <w:numId w:val="10"/>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свободное посещение мероприятий, не предусмотренных тренировочным  планом;</w:t>
      </w:r>
    </w:p>
    <w:p w:rsidR="00772591" w:rsidRPr="00EA7F8A" w:rsidRDefault="00772591" w:rsidP="000B5FCD">
      <w:pPr>
        <w:pStyle w:val="ac"/>
        <w:numPr>
          <w:ilvl w:val="1"/>
          <w:numId w:val="19"/>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Потребитель обязан</w:t>
      </w:r>
      <w:r w:rsidRPr="00EA7F8A">
        <w:rPr>
          <w:rFonts w:ascii="Times New Roman" w:hAnsi="Times New Roman" w:cs="Times New Roman"/>
          <w:sz w:val="24"/>
          <w:szCs w:val="24"/>
        </w:rPr>
        <w:t>:</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rPr>
      </w:pPr>
      <w:r w:rsidRPr="00EA7F8A">
        <w:rPr>
          <w:rFonts w:ascii="Times New Roman" w:hAnsi="Times New Roman" w:cs="Times New Roman"/>
          <w:sz w:val="24"/>
          <w:szCs w:val="24"/>
        </w:rPr>
        <w:t>выполнять Устав Учреждения;</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аккуратно посещать мероприятия и занятия Учреждения;</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выполнять внутренний распорядок и соблюдать режим тренировочного процесса;</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неукоснительно выполнять правила техники безопасности и нормы охраны труда;</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выполнять распоряжения руководителя спортивной секции и директора Учреждения;</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содержать в порядке рабочее место, участвовать в самообслуживании и поддержании порядка и дисциплины в Учреждении;</w:t>
      </w:r>
    </w:p>
    <w:p w:rsidR="00772591" w:rsidRPr="00EA7F8A" w:rsidRDefault="00772591" w:rsidP="00033197">
      <w:pPr>
        <w:numPr>
          <w:ilvl w:val="0"/>
          <w:numId w:val="11"/>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участвовать в трудовой деятельности, предусмотренной учебно-спортивной программой;</w:t>
      </w:r>
    </w:p>
    <w:p w:rsidR="00772591" w:rsidRPr="00EA7F8A" w:rsidRDefault="004A61FB" w:rsidP="00033197">
      <w:pPr>
        <w:numPr>
          <w:ilvl w:val="0"/>
          <w:numId w:val="11"/>
        </w:numPr>
        <w:shd w:val="clear" w:color="auto" w:fill="FFFFFF"/>
        <w:autoSpaceDE w:val="0"/>
        <w:autoSpaceDN w:val="0"/>
        <w:spacing w:after="0" w:line="331" w:lineRule="exact"/>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EA7F8A">
        <w:rPr>
          <w:rFonts w:ascii="Times New Roman" w:hAnsi="Times New Roman" w:cs="Times New Roman"/>
          <w:sz w:val="24"/>
          <w:szCs w:val="24"/>
        </w:rPr>
        <w:t>аботиться</w:t>
      </w:r>
      <w:r w:rsidR="00772591" w:rsidRPr="00EA7F8A">
        <w:rPr>
          <w:rFonts w:ascii="Times New Roman" w:hAnsi="Times New Roman" w:cs="Times New Roman"/>
          <w:sz w:val="24"/>
          <w:szCs w:val="24"/>
        </w:rPr>
        <w:t xml:space="preserve"> об авторитете Учреждения.</w:t>
      </w:r>
    </w:p>
    <w:p w:rsidR="00772591" w:rsidRPr="00EA7F8A" w:rsidRDefault="00772591" w:rsidP="000B5FCD">
      <w:pPr>
        <w:pStyle w:val="ac"/>
        <w:numPr>
          <w:ilvl w:val="1"/>
          <w:numId w:val="19"/>
        </w:numPr>
        <w:shd w:val="clear" w:color="auto" w:fill="FFFFFF"/>
        <w:autoSpaceDE w:val="0"/>
        <w:autoSpaceDN w:val="0"/>
        <w:spacing w:after="0" w:line="331" w:lineRule="exact"/>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 xml:space="preserve"> </w:t>
      </w:r>
      <w:r w:rsidRPr="00EA7F8A">
        <w:rPr>
          <w:rFonts w:ascii="Times New Roman" w:hAnsi="Times New Roman" w:cs="Times New Roman"/>
          <w:color w:val="000000"/>
          <w:spacing w:val="1"/>
          <w:sz w:val="24"/>
          <w:szCs w:val="24"/>
          <w:lang w:val="ru-RU"/>
        </w:rPr>
        <w:t>Порядок и основания отчисления занимающихся:</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нарушение правил внутреннего трудового  распорядка Учреждения;</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rPr>
      </w:pPr>
      <w:r w:rsidRPr="00EA7F8A">
        <w:rPr>
          <w:rFonts w:ascii="Times New Roman" w:hAnsi="Times New Roman" w:cs="Times New Roman"/>
          <w:sz w:val="24"/>
          <w:szCs w:val="24"/>
        </w:rPr>
        <w:t>причинение материального ущерба;</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нанесение ущерба здоровью занимающимся Учреждения и его  работникам;</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некорректное отношение к тренерскому составу и техническому персоналу Учреждения;</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rPr>
      </w:pPr>
      <w:r w:rsidRPr="00EA7F8A">
        <w:rPr>
          <w:rFonts w:ascii="Times New Roman" w:hAnsi="Times New Roman" w:cs="Times New Roman"/>
          <w:sz w:val="24"/>
          <w:szCs w:val="24"/>
        </w:rPr>
        <w:t>антиобщественное поведение;</w:t>
      </w:r>
    </w:p>
    <w:p w:rsidR="00772591" w:rsidRPr="00EA7F8A" w:rsidRDefault="00772591" w:rsidP="00033197">
      <w:pPr>
        <w:numPr>
          <w:ilvl w:val="0"/>
          <w:numId w:val="12"/>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организация в Учреждении азартных игр.</w:t>
      </w:r>
    </w:p>
    <w:p w:rsidR="00772591" w:rsidRPr="00EA7F8A" w:rsidRDefault="00772591" w:rsidP="000B5FCD">
      <w:pPr>
        <w:pStyle w:val="ac"/>
        <w:numPr>
          <w:ilvl w:val="1"/>
          <w:numId w:val="19"/>
        </w:numPr>
        <w:autoSpaceDE w:val="0"/>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A7F8A">
        <w:rPr>
          <w:rFonts w:ascii="Times New Roman" w:hAnsi="Times New Roman" w:cs="Times New Roman"/>
          <w:sz w:val="24"/>
          <w:szCs w:val="24"/>
          <w:lang w:val="ru-RU"/>
        </w:rPr>
        <w:t>Порядок и основания отстранения занимающегося от тренировочного процесса:</w:t>
      </w:r>
    </w:p>
    <w:p w:rsidR="00772591" w:rsidRPr="00EA7F8A" w:rsidRDefault="00772591" w:rsidP="00C36FF7">
      <w:pPr>
        <w:pStyle w:val="ac"/>
        <w:numPr>
          <w:ilvl w:val="0"/>
          <w:numId w:val="15"/>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нарушение дисциплины и общественного порядка, приводящие к дезорганизации тренировочного процесса;</w:t>
      </w:r>
    </w:p>
    <w:p w:rsidR="00772591" w:rsidRPr="00EA7F8A" w:rsidRDefault="00772591" w:rsidP="00C36FF7">
      <w:pPr>
        <w:pStyle w:val="ac"/>
        <w:numPr>
          <w:ilvl w:val="0"/>
          <w:numId w:val="15"/>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срок отстранения не может превышать 2 недели.</w:t>
      </w:r>
    </w:p>
    <w:p w:rsidR="00772591" w:rsidRPr="00EA7F8A" w:rsidRDefault="00772591" w:rsidP="000B5FCD">
      <w:pPr>
        <w:pStyle w:val="ac"/>
        <w:numPr>
          <w:ilvl w:val="1"/>
          <w:numId w:val="19"/>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Персонал </w:t>
      </w:r>
      <w:r w:rsidRPr="00EA7F8A">
        <w:rPr>
          <w:rFonts w:ascii="Times New Roman" w:hAnsi="Times New Roman" w:cs="Times New Roman"/>
          <w:sz w:val="24"/>
          <w:szCs w:val="24"/>
          <w:lang w:val="ru-RU"/>
        </w:rPr>
        <w:t>Учреждения име</w:t>
      </w:r>
      <w:r>
        <w:rPr>
          <w:rFonts w:ascii="Times New Roman" w:hAnsi="Times New Roman" w:cs="Times New Roman"/>
          <w:sz w:val="24"/>
          <w:szCs w:val="24"/>
          <w:lang w:val="ru-RU"/>
        </w:rPr>
        <w:t>ет</w:t>
      </w:r>
      <w:r w:rsidRPr="00EA7F8A">
        <w:rPr>
          <w:rFonts w:ascii="Times New Roman" w:hAnsi="Times New Roman" w:cs="Times New Roman"/>
          <w:sz w:val="24"/>
          <w:szCs w:val="24"/>
          <w:lang w:val="ru-RU"/>
        </w:rPr>
        <w:t xml:space="preserve"> право на:</w:t>
      </w:r>
    </w:p>
    <w:p w:rsidR="00772591" w:rsidRDefault="00772591" w:rsidP="00033197">
      <w:pPr>
        <w:numPr>
          <w:ilvl w:val="0"/>
          <w:numId w:val="13"/>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защиту своей профессиональной чести и достоинства в форме, не противоречащей законодательству, Уставу Учреждения и нормам человеческого общения;</w:t>
      </w:r>
    </w:p>
    <w:p w:rsidR="00772591" w:rsidRPr="002917B5" w:rsidRDefault="00772591" w:rsidP="00033197">
      <w:pPr>
        <w:numPr>
          <w:ilvl w:val="0"/>
          <w:numId w:val="13"/>
        </w:numPr>
        <w:autoSpaceDE w:val="0"/>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EA7F8A">
        <w:rPr>
          <w:rFonts w:ascii="Times New Roman" w:hAnsi="Times New Roman" w:cs="Times New Roman"/>
          <w:sz w:val="24"/>
          <w:szCs w:val="24"/>
          <w:lang w:val="ru-RU"/>
        </w:rPr>
        <w:t>исциплинарное расследование нарушений  работником норм профессионального поведения или Устава Учреждения может быть проведено только по поступившей на него жало</w:t>
      </w:r>
      <w:r>
        <w:rPr>
          <w:rFonts w:ascii="Times New Roman" w:hAnsi="Times New Roman" w:cs="Times New Roman"/>
          <w:sz w:val="24"/>
          <w:szCs w:val="24"/>
          <w:lang w:val="ru-RU"/>
        </w:rPr>
        <w:t>бе, поданной в письменном виде;</w:t>
      </w:r>
    </w:p>
    <w:p w:rsidR="00772591" w:rsidRPr="00EA7F8A" w:rsidRDefault="00772591" w:rsidP="00033197">
      <w:pPr>
        <w:numPr>
          <w:ilvl w:val="0"/>
          <w:numId w:val="13"/>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свободу выбора в использовании методик тренировок и воспитания, учебных пособий и материалов, методов оценки знаний, умений занимающихся;</w:t>
      </w:r>
    </w:p>
    <w:p w:rsidR="00772591" w:rsidRPr="00EA7F8A" w:rsidRDefault="00772591" w:rsidP="00033197">
      <w:pPr>
        <w:numPr>
          <w:ilvl w:val="0"/>
          <w:numId w:val="13"/>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отстранение занимающегося  от тренировочного процесса на испытательный срок;</w:t>
      </w:r>
    </w:p>
    <w:p w:rsidR="00772591" w:rsidRPr="00EA7F8A" w:rsidRDefault="00772591" w:rsidP="00033197">
      <w:pPr>
        <w:numPr>
          <w:ilvl w:val="0"/>
          <w:numId w:val="13"/>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разработку и использование авторских оригинальных учебно-методических материалов, рассмотренных и одобренных методическими службами;</w:t>
      </w:r>
    </w:p>
    <w:p w:rsidR="00772591" w:rsidRPr="00EA7F8A" w:rsidRDefault="00772591" w:rsidP="000B5FCD">
      <w:pPr>
        <w:pStyle w:val="ac"/>
        <w:numPr>
          <w:ilvl w:val="1"/>
          <w:numId w:val="19"/>
        </w:numPr>
        <w:autoSpaceDE w:val="0"/>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персонал Учреждения обязан</w:t>
      </w:r>
      <w:r w:rsidRPr="00EA7F8A">
        <w:rPr>
          <w:rFonts w:ascii="Times New Roman" w:hAnsi="Times New Roman" w:cs="Times New Roman"/>
          <w:sz w:val="24"/>
          <w:szCs w:val="24"/>
          <w:lang w:val="ru-RU"/>
        </w:rPr>
        <w:t>:</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rPr>
      </w:pPr>
      <w:r w:rsidRPr="00EA7F8A">
        <w:rPr>
          <w:rFonts w:ascii="Times New Roman" w:hAnsi="Times New Roman" w:cs="Times New Roman"/>
          <w:sz w:val="24"/>
          <w:szCs w:val="24"/>
        </w:rPr>
        <w:t>выполнять Устав Учреждения;</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lastRenderedPageBreak/>
        <w:t>добросовестно относиться к своим служебным обязанностям; выполнять правила внутреннего распорядка, соблюдать режим работы Учреждения;</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 xml:space="preserve">активно участвовать или содействовать работе с общественностью и </w:t>
      </w:r>
      <w:r>
        <w:rPr>
          <w:rFonts w:ascii="Times New Roman" w:hAnsi="Times New Roman" w:cs="Times New Roman"/>
          <w:sz w:val="24"/>
          <w:szCs w:val="24"/>
          <w:lang w:val="ru-RU"/>
        </w:rPr>
        <w:t>потребителями услуг</w:t>
      </w:r>
      <w:r w:rsidRPr="00EA7F8A">
        <w:rPr>
          <w:rFonts w:ascii="Times New Roman" w:hAnsi="Times New Roman" w:cs="Times New Roman"/>
          <w:sz w:val="24"/>
          <w:szCs w:val="24"/>
          <w:lang w:val="ru-RU"/>
        </w:rPr>
        <w:t>;</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участвовать в </w:t>
      </w:r>
      <w:r w:rsidRPr="00EA7F8A">
        <w:rPr>
          <w:rFonts w:ascii="Times New Roman" w:hAnsi="Times New Roman" w:cs="Times New Roman"/>
          <w:sz w:val="24"/>
          <w:szCs w:val="24"/>
          <w:lang w:val="ru-RU"/>
        </w:rPr>
        <w:t>спортивных мероприятиях, проводимых Учреждением и Учредителем;</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заботиться о сохранении и приумножении материальной базы Учреждения;</w:t>
      </w:r>
    </w:p>
    <w:p w:rsidR="00772591" w:rsidRPr="00EA7F8A"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вести необходимую документацию, определенную Уставом Учреждения;</w:t>
      </w:r>
    </w:p>
    <w:p w:rsidR="00772591" w:rsidRDefault="00772591" w:rsidP="00033197">
      <w:pPr>
        <w:numPr>
          <w:ilvl w:val="0"/>
          <w:numId w:val="14"/>
        </w:numPr>
        <w:autoSpaceDE w:val="0"/>
        <w:autoSpaceDN w:val="0"/>
        <w:spacing w:after="0" w:line="240" w:lineRule="auto"/>
        <w:jc w:val="both"/>
        <w:rPr>
          <w:rFonts w:ascii="Times New Roman" w:hAnsi="Times New Roman" w:cs="Times New Roman"/>
          <w:sz w:val="24"/>
          <w:szCs w:val="24"/>
          <w:lang w:val="ru-RU"/>
        </w:rPr>
      </w:pPr>
      <w:r w:rsidRPr="00EA7F8A">
        <w:rPr>
          <w:rFonts w:ascii="Times New Roman" w:hAnsi="Times New Roman" w:cs="Times New Roman"/>
          <w:sz w:val="24"/>
          <w:szCs w:val="24"/>
          <w:lang w:val="ru-RU"/>
        </w:rPr>
        <w:t>заботиться о повышении своего профессионального уровня и мастерства.</w:t>
      </w:r>
    </w:p>
    <w:p w:rsidR="00772591" w:rsidRPr="00EA7F8A" w:rsidRDefault="00772591" w:rsidP="00534983">
      <w:pPr>
        <w:autoSpaceDE w:val="0"/>
        <w:autoSpaceDN w:val="0"/>
        <w:spacing w:after="0" w:line="240" w:lineRule="auto"/>
        <w:ind w:left="360"/>
        <w:jc w:val="both"/>
        <w:rPr>
          <w:rFonts w:ascii="Times New Roman" w:hAnsi="Times New Roman" w:cs="Times New Roman"/>
          <w:sz w:val="24"/>
          <w:szCs w:val="24"/>
          <w:lang w:val="ru-RU"/>
        </w:rPr>
      </w:pPr>
    </w:p>
    <w:p w:rsidR="00772591" w:rsidRPr="00EA7F8A" w:rsidRDefault="00772591" w:rsidP="000B5FCD">
      <w:pPr>
        <w:pStyle w:val="ac"/>
        <w:numPr>
          <w:ilvl w:val="0"/>
          <w:numId w:val="19"/>
        </w:numPr>
        <w:jc w:val="center"/>
        <w:rPr>
          <w:rFonts w:ascii="Times New Roman" w:hAnsi="Times New Roman" w:cs="Times New Roman"/>
          <w:b/>
          <w:bCs/>
          <w:sz w:val="24"/>
          <w:szCs w:val="24"/>
          <w:lang w:val="ru-RU"/>
        </w:rPr>
      </w:pPr>
      <w:r w:rsidRPr="00EA7F8A">
        <w:rPr>
          <w:rFonts w:ascii="Times New Roman" w:hAnsi="Times New Roman" w:cs="Times New Roman"/>
          <w:b/>
          <w:bCs/>
          <w:sz w:val="24"/>
          <w:szCs w:val="24"/>
          <w:lang w:val="ru-RU"/>
        </w:rPr>
        <w:t>РЕОГАНИЗАЦИЯ, ИЗМЕНЕНИЕ ТИПА, ЛИКВИДАЦИЯ УЧРЕЖДЕНИЯ, ВНЕСЕНИЕ ИЗМЕНЕНИЙ В УСТАВ УЧРЕЖДЕНИЯ.</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Решение о реорганизации и ликвидации Учреждения принимается Главой Суздальского района. Решение оформляется постановлением Главы Суздальского района.</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Реорганизация Учреждения может быть осуществлена в форме слияния, присоединения, разделения, выделения, преобразования.</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При реорганизации Учреждения вносятся необходимые изменения в Устав и единый государственный реестр юридически лиц.</w:t>
      </w:r>
    </w:p>
    <w:p w:rsidR="00772591" w:rsidRDefault="00772591" w:rsidP="00306E37">
      <w:pPr>
        <w:pStyle w:val="23"/>
        <w:widowControl w:val="0"/>
        <w:spacing w:line="240" w:lineRule="auto"/>
        <w:ind w:left="330"/>
        <w:outlineLvl w:val="0"/>
        <w:rPr>
          <w:rFonts w:ascii="Times New Roman" w:hAnsi="Times New Roman" w:cs="Times New Roman"/>
          <w:sz w:val="24"/>
          <w:szCs w:val="24"/>
          <w:lang w:val="ru-RU"/>
        </w:rPr>
      </w:pPr>
      <w:r>
        <w:rPr>
          <w:rFonts w:ascii="Times New Roman" w:hAnsi="Times New Roman" w:cs="Times New Roman"/>
          <w:sz w:val="24"/>
          <w:szCs w:val="24"/>
          <w:lang w:val="ru-RU"/>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772591" w:rsidRDefault="00772591" w:rsidP="00306E37">
      <w:pPr>
        <w:pStyle w:val="23"/>
        <w:widowControl w:val="0"/>
        <w:spacing w:line="240" w:lineRule="auto"/>
        <w:ind w:left="330"/>
        <w:outlineLvl w:val="0"/>
        <w:rPr>
          <w:rFonts w:ascii="Times New Roman" w:hAnsi="Times New Roman" w:cs="Times New Roman"/>
          <w:sz w:val="24"/>
          <w:szCs w:val="24"/>
          <w:lang w:val="ru-RU"/>
        </w:rPr>
      </w:pPr>
      <w:r>
        <w:rPr>
          <w:rFonts w:ascii="Times New Roman" w:hAnsi="Times New Roman" w:cs="Times New Roman"/>
          <w:sz w:val="24"/>
          <w:szCs w:val="24"/>
          <w:lang w:val="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 лиц.</w:t>
      </w:r>
    </w:p>
    <w:p w:rsidR="00772591" w:rsidRDefault="00772591" w:rsidP="00306E37">
      <w:pPr>
        <w:pStyle w:val="23"/>
        <w:widowControl w:val="0"/>
        <w:spacing w:line="240" w:lineRule="auto"/>
        <w:ind w:left="330"/>
        <w:outlineLvl w:val="0"/>
        <w:rPr>
          <w:rFonts w:ascii="Times New Roman" w:hAnsi="Times New Roman" w:cs="Times New Roman"/>
          <w:sz w:val="24"/>
          <w:szCs w:val="24"/>
          <w:lang w:val="ru-RU"/>
        </w:rPr>
      </w:pPr>
      <w:r>
        <w:rPr>
          <w:rFonts w:ascii="Times New Roman" w:hAnsi="Times New Roman" w:cs="Times New Roman"/>
          <w:sz w:val="24"/>
          <w:szCs w:val="24"/>
          <w:lang w:val="ru-RU"/>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Передаточный акт или разделительный баланс Учреждения, утверждаемый Главой Суздальского района, предоставляются вместе с учредительными документами для государственной регистрации вновь возникшего муниципального учреждения или внесения изменений в его учредительные документы.</w:t>
      </w:r>
    </w:p>
    <w:p w:rsidR="00772591" w:rsidRDefault="00772591" w:rsidP="00306E37">
      <w:pPr>
        <w:pStyle w:val="23"/>
        <w:widowControl w:val="0"/>
        <w:spacing w:line="240" w:lineRule="auto"/>
        <w:ind w:left="330"/>
        <w:outlineLvl w:val="0"/>
        <w:rPr>
          <w:rFonts w:ascii="Times New Roman" w:hAnsi="Times New Roman" w:cs="Times New Roman"/>
          <w:sz w:val="24"/>
          <w:szCs w:val="24"/>
          <w:lang w:val="ru-RU"/>
        </w:rPr>
      </w:pPr>
      <w:r>
        <w:rPr>
          <w:rFonts w:ascii="Times New Roman" w:hAnsi="Times New Roman" w:cs="Times New Roman"/>
          <w:sz w:val="24"/>
          <w:szCs w:val="24"/>
          <w:lang w:val="ru-RU"/>
        </w:rPr>
        <w:t>Передаточный акт или разделительный баланс должны содержать положения о правопреемстве по всем обязательствам реорганизованного муниципального учреждения в отношении всех его кредиторов и должников, включая и обязательства, оспариваемые сторонами.</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Изменения типа Учреждения не является реорганизацией. При изменении типа Учреждения в его Устав вносятся соответствующие изменения.</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Ликвидация Учреждения влечет его прекращение без перехода прав и обязанностей в порядке правопреемства к другим лицам.</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Решение о ликвидации Учреждения принимается Главой Суздальского района. Решение оформляется постановление Главы Суздальского района.</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Учреждение может быть ликвидировано по решению суда по основаниям и в порядке, установленном Гражданским кодексом Российской Федерации и иными федеральными законами.</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Глава Суздальского района назначает ликвидационную комиссию и устанавливает порядок и сроки ликвидации в соответствии с Гражданским кодексом и иными </w:t>
      </w:r>
      <w:r>
        <w:rPr>
          <w:rFonts w:ascii="Times New Roman" w:hAnsi="Times New Roman" w:cs="Times New Roman"/>
          <w:sz w:val="24"/>
          <w:szCs w:val="24"/>
          <w:lang w:val="ru-RU"/>
        </w:rPr>
        <w:lastRenderedPageBreak/>
        <w:t>федеральными законами. С момента назначения ликвидационной комиссии к ней переходят полномочия по управлению делами Учреждения.</w:t>
      </w:r>
    </w:p>
    <w:p w:rsidR="00772591" w:rsidRDefault="00772591" w:rsidP="00306E37">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Ликвидационная комиссия в соответствии с Гражданским кодексом Российской Федерации от имени ликвидируемого Учреждения:</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выступает в суде;</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помещает в журнале «Вестник государственной регистрации» публикацию о ликвидации Учреждения и о порядке и сроке заявления требований его кредиторам. Этот срок не может быть менее двух месяцев с момента публикации о ликвидации;</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после окончания срока для предъявления требований кредиторам составляет промежуточный ликвидационный баланс, утверждаемый Главой Суздальского района. Промежуточный ликвидационный баланс должен содержать сведения о составе имущества ликвидируемого Учреждения, перечня предъявленных кредиторами требований, а также о результатах их рассмотрения;</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производить выплату денежных сумм кредиторам, ликвидируемого Учреждения,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производится по истечении месяца со дня утверждения промежуточного ликвидационного баланса;</w:t>
      </w:r>
    </w:p>
    <w:p w:rsidR="00772591" w:rsidRDefault="00772591" w:rsidP="00306E37">
      <w:pPr>
        <w:pStyle w:val="23"/>
        <w:widowControl w:val="0"/>
        <w:numPr>
          <w:ilvl w:val="0"/>
          <w:numId w:val="30"/>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после завершения расчетов с кредиторами составляет ликвидационный баланс, который утверждается Главой Суздальского района.</w:t>
      </w:r>
    </w:p>
    <w:p w:rsidR="00772591" w:rsidRDefault="00772591" w:rsidP="00A36271">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Оставшееся после удовлетворения требований кредиторов имущество Учреждения передается в муниципальную казну по акту приема-передачи.</w:t>
      </w:r>
    </w:p>
    <w:p w:rsidR="00772591" w:rsidRDefault="00772591" w:rsidP="00A36271">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772591" w:rsidRDefault="00772591" w:rsidP="00A36271">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и Владимирской области.</w:t>
      </w:r>
    </w:p>
    <w:p w:rsidR="00772591" w:rsidRDefault="00772591" w:rsidP="00A36271">
      <w:pPr>
        <w:pStyle w:val="23"/>
        <w:widowControl w:val="0"/>
        <w:numPr>
          <w:ilvl w:val="1"/>
          <w:numId w:val="19"/>
        </w:numPr>
        <w:spacing w:line="240"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При реорганизации и ликвидации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w:t>
      </w:r>
    </w:p>
    <w:p w:rsidR="00772591" w:rsidRDefault="00772591" w:rsidP="00A36271">
      <w:pPr>
        <w:pStyle w:val="23"/>
        <w:widowControl w:val="0"/>
        <w:numPr>
          <w:ilvl w:val="0"/>
          <w:numId w:val="19"/>
        </w:numPr>
        <w:spacing w:line="240" w:lineRule="auto"/>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ПЕРЕЧЕНЬ ВИДОВ ЛОКАЛЬНЫХ АКТОВ, РЕГЛАМЕНТИРУЮЩИХ ДЕЯТЕЛЬНОСТЬ УЧРЕЖДЕНИЯ.</w:t>
      </w:r>
    </w:p>
    <w:p w:rsidR="00772591" w:rsidRDefault="00772591" w:rsidP="00A36271">
      <w:pPr>
        <w:pStyle w:val="23"/>
        <w:widowControl w:val="0"/>
        <w:numPr>
          <w:ilvl w:val="1"/>
          <w:numId w:val="19"/>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Деятельность Учреждения регламентируется следующими локальными актами:</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штатное расписание Учреждения;</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должностные инструкции работников Учреждения;</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правила внутреннего Трудового распорядка;</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положение о премировании и материальном стимулировании сотрудников Учреждения; </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договора о взаимосотрудничестве;</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договора на платные услуги;</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положение о порядке оказания платны услуг;</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lastRenderedPageBreak/>
        <w:t>трудовые договора с сотрудниками Учреждения;</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инструкции по технике безопасности;</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приказы по основной деятельности;</w:t>
      </w:r>
    </w:p>
    <w:p w:rsidR="00772591" w:rsidRDefault="00772591" w:rsidP="00A36271">
      <w:pPr>
        <w:pStyle w:val="23"/>
        <w:widowControl w:val="0"/>
        <w:numPr>
          <w:ilvl w:val="0"/>
          <w:numId w:val="31"/>
        </w:numPr>
        <w:spacing w:line="240" w:lineRule="auto"/>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приказы по личному составу.</w:t>
      </w:r>
    </w:p>
    <w:p w:rsidR="00772591" w:rsidRPr="00B829A5" w:rsidRDefault="00772591" w:rsidP="00070A1B">
      <w:pPr>
        <w:pStyle w:val="23"/>
        <w:widowControl w:val="0"/>
        <w:numPr>
          <w:ilvl w:val="1"/>
          <w:numId w:val="19"/>
        </w:numPr>
        <w:spacing w:line="240" w:lineRule="auto"/>
        <w:jc w:val="both"/>
        <w:outlineLvl w:val="0"/>
        <w:rPr>
          <w:rFonts w:ascii="Times New Roman" w:hAnsi="Times New Roman" w:cs="Times New Roman"/>
          <w:sz w:val="24"/>
          <w:szCs w:val="24"/>
          <w:lang w:val="ru-RU"/>
        </w:rPr>
      </w:pPr>
      <w:r w:rsidRPr="00B829A5">
        <w:rPr>
          <w:rFonts w:ascii="Times New Roman" w:hAnsi="Times New Roman" w:cs="Times New Roman"/>
          <w:sz w:val="24"/>
          <w:szCs w:val="24"/>
          <w:lang w:val="ru-RU"/>
        </w:rPr>
        <w:t>Локальные акты Учреждения не могут противоречить законодательству и Уставу.</w:t>
      </w:r>
    </w:p>
    <w:p w:rsidR="00772591" w:rsidRDefault="00772591" w:rsidP="00534983">
      <w:pPr>
        <w:spacing w:after="0" w:line="240" w:lineRule="auto"/>
        <w:ind w:firstLine="708"/>
        <w:jc w:val="center"/>
        <w:rPr>
          <w:rFonts w:ascii="Times New Roman" w:hAnsi="Times New Roman" w:cs="Times New Roman"/>
          <w:b/>
          <w:bCs/>
          <w:color w:val="000000"/>
          <w:sz w:val="24"/>
          <w:szCs w:val="24"/>
          <w:lang w:val="ru-RU" w:eastAsia="ru-RU"/>
        </w:rPr>
      </w:pPr>
    </w:p>
    <w:p w:rsidR="00772591" w:rsidRDefault="00772591" w:rsidP="00534983">
      <w:pPr>
        <w:spacing w:after="0" w:line="240" w:lineRule="auto"/>
        <w:ind w:firstLine="708"/>
        <w:jc w:val="center"/>
        <w:rPr>
          <w:rFonts w:ascii="Times New Roman" w:hAnsi="Times New Roman" w:cs="Times New Roman"/>
          <w:b/>
          <w:bCs/>
          <w:color w:val="000000"/>
          <w:sz w:val="24"/>
          <w:szCs w:val="24"/>
          <w:lang w:val="ru-RU" w:eastAsia="ru-RU"/>
        </w:rPr>
      </w:pPr>
    </w:p>
    <w:p w:rsidR="00772591" w:rsidRDefault="00772591" w:rsidP="00534983">
      <w:pPr>
        <w:spacing w:after="0" w:line="240" w:lineRule="auto"/>
        <w:ind w:firstLine="708"/>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8. СТРАХОВАНИЕ.</w:t>
      </w:r>
    </w:p>
    <w:p w:rsidR="00772591" w:rsidRDefault="00772591" w:rsidP="00534983">
      <w:pPr>
        <w:spacing w:after="0" w:line="240" w:lineRule="auto"/>
        <w:ind w:firstLine="708"/>
        <w:jc w:val="center"/>
        <w:rPr>
          <w:rFonts w:ascii="Times New Roman" w:hAnsi="Times New Roman" w:cs="Times New Roman"/>
          <w:b/>
          <w:bCs/>
          <w:color w:val="000000"/>
          <w:sz w:val="24"/>
          <w:szCs w:val="24"/>
          <w:lang w:val="ru-RU" w:eastAsia="ru-RU"/>
        </w:rPr>
      </w:pPr>
    </w:p>
    <w:p w:rsidR="00772591" w:rsidRPr="00534983" w:rsidRDefault="00772591" w:rsidP="00534983">
      <w:pPr>
        <w:spacing w:after="0" w:line="240" w:lineRule="auto"/>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8.1. </w:t>
      </w:r>
      <w:r w:rsidRPr="00534983">
        <w:rPr>
          <w:rFonts w:ascii="Times New Roman" w:hAnsi="Times New Roman" w:cs="Times New Roman"/>
          <w:color w:val="000000"/>
          <w:sz w:val="24"/>
          <w:szCs w:val="24"/>
          <w:lang w:val="ru-RU" w:eastAsia="ru-RU"/>
        </w:rPr>
        <w:t xml:space="preserve">Имущество Учреждения и риски, связанные с его деятельностью, страхуются в соответствии с действующим законодательством. </w:t>
      </w:r>
    </w:p>
    <w:p w:rsidR="00772591" w:rsidRPr="00534983" w:rsidRDefault="00772591" w:rsidP="00534983">
      <w:pPr>
        <w:spacing w:after="0" w:line="240" w:lineRule="auto"/>
        <w:ind w:firstLine="708"/>
        <w:jc w:val="both"/>
        <w:rPr>
          <w:rFonts w:ascii="Times New Roman" w:hAnsi="Times New Roman" w:cs="Times New Roman"/>
          <w:color w:val="000000"/>
          <w:sz w:val="24"/>
          <w:szCs w:val="24"/>
          <w:lang w:val="ru-RU" w:eastAsia="ru-RU"/>
        </w:rPr>
      </w:pPr>
    </w:p>
    <w:p w:rsidR="00772591" w:rsidRDefault="00772591" w:rsidP="001B3B86">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9. ЗАКЛЮЧИТЕЛЬНЫЕ ПОЛОЖЕНИЯ.</w:t>
      </w:r>
    </w:p>
    <w:p w:rsidR="00772591" w:rsidRPr="00534983" w:rsidRDefault="00772591" w:rsidP="00534983">
      <w:pPr>
        <w:spacing w:after="0" w:line="240" w:lineRule="auto"/>
        <w:ind w:firstLine="708"/>
        <w:jc w:val="center"/>
        <w:rPr>
          <w:rFonts w:ascii="Times New Roman" w:hAnsi="Times New Roman" w:cs="Times New Roman"/>
          <w:b/>
          <w:bCs/>
          <w:color w:val="000000"/>
          <w:sz w:val="24"/>
          <w:szCs w:val="24"/>
          <w:lang w:val="ru-RU" w:eastAsia="ru-RU"/>
        </w:rPr>
      </w:pPr>
    </w:p>
    <w:p w:rsidR="00772591" w:rsidRPr="00534983" w:rsidRDefault="00772591" w:rsidP="00534983">
      <w:pPr>
        <w:spacing w:after="0" w:line="240" w:lineRule="auto"/>
        <w:ind w:right="53"/>
        <w:jc w:val="both"/>
        <w:rPr>
          <w:rFonts w:ascii="Times New Roman" w:hAnsi="Times New Roman" w:cs="Times New Roman"/>
          <w:color w:val="000000"/>
          <w:sz w:val="24"/>
          <w:szCs w:val="24"/>
          <w:lang w:val="ru-RU" w:eastAsia="ru-RU"/>
        </w:rPr>
      </w:pPr>
      <w:r w:rsidRPr="00534983">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ru-RU" w:eastAsia="ru-RU"/>
        </w:rPr>
        <w:t xml:space="preserve"> 9</w:t>
      </w:r>
      <w:r w:rsidRPr="00534983">
        <w:rPr>
          <w:rFonts w:ascii="Times New Roman" w:hAnsi="Times New Roman" w:cs="Times New Roman"/>
          <w:color w:val="000000"/>
          <w:sz w:val="24"/>
          <w:szCs w:val="24"/>
          <w:lang w:val="ru-RU" w:eastAsia="ru-RU"/>
        </w:rPr>
        <w:t xml:space="preserve">.1. </w:t>
      </w:r>
      <w:r>
        <w:rPr>
          <w:rFonts w:ascii="Times New Roman" w:hAnsi="Times New Roman" w:cs="Times New Roman"/>
          <w:color w:val="000000"/>
          <w:sz w:val="24"/>
          <w:szCs w:val="24"/>
          <w:lang w:val="ru-RU" w:eastAsia="ru-RU"/>
        </w:rPr>
        <w:t>Устав, и</w:t>
      </w:r>
      <w:r w:rsidRPr="00534983">
        <w:rPr>
          <w:rFonts w:ascii="Times New Roman" w:hAnsi="Times New Roman" w:cs="Times New Roman"/>
          <w:color w:val="000000"/>
          <w:sz w:val="24"/>
          <w:szCs w:val="24"/>
          <w:lang w:val="ru-RU" w:eastAsia="ru-RU"/>
        </w:rPr>
        <w:t xml:space="preserve">зменения и дополнения к </w:t>
      </w:r>
      <w:r>
        <w:rPr>
          <w:rFonts w:ascii="Times New Roman" w:hAnsi="Times New Roman" w:cs="Times New Roman"/>
          <w:color w:val="000000"/>
          <w:sz w:val="24"/>
          <w:szCs w:val="24"/>
          <w:lang w:val="ru-RU" w:eastAsia="ru-RU"/>
        </w:rPr>
        <w:t xml:space="preserve">нему </w:t>
      </w:r>
      <w:r w:rsidRPr="00534983">
        <w:rPr>
          <w:rFonts w:ascii="Times New Roman" w:hAnsi="Times New Roman" w:cs="Times New Roman"/>
          <w:color w:val="000000"/>
          <w:sz w:val="24"/>
          <w:szCs w:val="24"/>
          <w:lang w:val="ru-RU" w:eastAsia="ru-RU"/>
        </w:rPr>
        <w:t>утверждаются Учредителем</w:t>
      </w:r>
      <w:r>
        <w:rPr>
          <w:rFonts w:ascii="Times New Roman" w:hAnsi="Times New Roman" w:cs="Times New Roman"/>
          <w:color w:val="000000"/>
          <w:sz w:val="24"/>
          <w:szCs w:val="24"/>
          <w:lang w:val="ru-RU" w:eastAsia="ru-RU"/>
        </w:rPr>
        <w:t xml:space="preserve"> и вступают в силу с момента их регистрации в порядке, установленном действующим законодательством Российской Федерации.</w:t>
      </w:r>
    </w:p>
    <w:p w:rsidR="00772591" w:rsidRPr="00534983" w:rsidRDefault="00772591" w:rsidP="00534983">
      <w:pPr>
        <w:pStyle w:val="23"/>
        <w:widowControl w:val="0"/>
        <w:spacing w:line="240" w:lineRule="auto"/>
        <w:ind w:left="0"/>
        <w:outlineLvl w:val="0"/>
        <w:rPr>
          <w:rFonts w:ascii="Times New Roman" w:hAnsi="Times New Roman" w:cs="Times New Roman"/>
          <w:sz w:val="24"/>
          <w:szCs w:val="24"/>
          <w:lang w:val="ru-RU"/>
        </w:rPr>
      </w:pPr>
    </w:p>
    <w:p w:rsidR="00772591" w:rsidRDefault="00772591" w:rsidP="00436046">
      <w:pPr>
        <w:pStyle w:val="ac"/>
        <w:jc w:val="both"/>
        <w:rPr>
          <w:rFonts w:ascii="Times New Roman" w:hAnsi="Times New Roman" w:cs="Times New Roman"/>
          <w:sz w:val="24"/>
          <w:szCs w:val="24"/>
          <w:lang w:val="ru-RU"/>
        </w:rPr>
      </w:pPr>
    </w:p>
    <w:p w:rsidR="00772591" w:rsidRPr="00EA7F8A" w:rsidRDefault="00772591" w:rsidP="00436046">
      <w:pPr>
        <w:pStyle w:val="ac"/>
        <w:jc w:val="both"/>
        <w:rPr>
          <w:rFonts w:ascii="Times New Roman" w:hAnsi="Times New Roman" w:cs="Times New Roman"/>
          <w:sz w:val="24"/>
          <w:szCs w:val="24"/>
          <w:lang w:val="ru-RU"/>
        </w:rPr>
      </w:pPr>
    </w:p>
    <w:sectPr w:rsidR="00772591" w:rsidRPr="00EA7F8A" w:rsidSect="00C60045">
      <w:footerReference w:type="default" r:id="rId11"/>
      <w:pgSz w:w="11906" w:h="16838"/>
      <w:pgMar w:top="540" w:right="850" w:bottom="360"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74D" w:rsidRDefault="0003074D" w:rsidP="00911BC1">
      <w:pPr>
        <w:spacing w:after="0" w:line="240" w:lineRule="auto"/>
      </w:pPr>
      <w:r>
        <w:separator/>
      </w:r>
    </w:p>
  </w:endnote>
  <w:endnote w:type="continuationSeparator" w:id="1">
    <w:p w:rsidR="0003074D" w:rsidRDefault="0003074D" w:rsidP="0091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91" w:rsidRDefault="00F6031D">
    <w:pPr>
      <w:pStyle w:val="af7"/>
      <w:jc w:val="center"/>
    </w:pPr>
    <w:fldSimple w:instr=" PAGE   \* MERGEFORMAT ">
      <w:r w:rsidR="004A61FB">
        <w:rPr>
          <w:noProof/>
        </w:rPr>
        <w:t>12</w:t>
      </w:r>
    </w:fldSimple>
  </w:p>
  <w:p w:rsidR="00772591" w:rsidRPr="00911BC1" w:rsidRDefault="00772591">
    <w:pPr>
      <w:pStyle w:val="af7"/>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74D" w:rsidRDefault="0003074D" w:rsidP="00911BC1">
      <w:pPr>
        <w:spacing w:after="0" w:line="240" w:lineRule="auto"/>
      </w:pPr>
      <w:r>
        <w:separator/>
      </w:r>
    </w:p>
  </w:footnote>
  <w:footnote w:type="continuationSeparator" w:id="1">
    <w:p w:rsidR="0003074D" w:rsidRDefault="0003074D" w:rsidP="00911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BEA"/>
    <w:multiLevelType w:val="hybridMultilevel"/>
    <w:tmpl w:val="3D16CA2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2314361"/>
    <w:multiLevelType w:val="hybridMultilevel"/>
    <w:tmpl w:val="689EFDC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02813D4E"/>
    <w:multiLevelType w:val="hybridMultilevel"/>
    <w:tmpl w:val="185E307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029A77F1"/>
    <w:multiLevelType w:val="hybridMultilevel"/>
    <w:tmpl w:val="57FE1E2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03504FA9"/>
    <w:multiLevelType w:val="multilevel"/>
    <w:tmpl w:val="7864FD8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30"/>
        </w:tabs>
        <w:ind w:left="330" w:hanging="360"/>
      </w:pPr>
      <w:rPr>
        <w:rFonts w:hint="default"/>
      </w:rPr>
    </w:lvl>
    <w:lvl w:ilvl="2">
      <w:start w:val="1"/>
      <w:numFmt w:val="decimal"/>
      <w:lvlText w:val="%1.%2.%3."/>
      <w:lvlJc w:val="left"/>
      <w:pPr>
        <w:tabs>
          <w:tab w:val="num" w:pos="660"/>
        </w:tabs>
        <w:ind w:left="66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960"/>
        </w:tabs>
        <w:ind w:left="960" w:hanging="1080"/>
      </w:pPr>
      <w:rPr>
        <w:rFonts w:hint="default"/>
      </w:rPr>
    </w:lvl>
    <w:lvl w:ilvl="5">
      <w:start w:val="1"/>
      <w:numFmt w:val="decimal"/>
      <w:lvlText w:val="%1.%2.%3.%4.%5.%6."/>
      <w:lvlJc w:val="left"/>
      <w:pPr>
        <w:tabs>
          <w:tab w:val="num" w:pos="930"/>
        </w:tabs>
        <w:ind w:left="93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30"/>
        </w:tabs>
        <w:ind w:left="123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5">
    <w:nsid w:val="058C725A"/>
    <w:multiLevelType w:val="hybridMultilevel"/>
    <w:tmpl w:val="7B46C4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61E5721"/>
    <w:multiLevelType w:val="hybridMultilevel"/>
    <w:tmpl w:val="B7A8396C"/>
    <w:lvl w:ilvl="0" w:tplc="04190001">
      <w:start w:val="1"/>
      <w:numFmt w:val="bullet"/>
      <w:lvlText w:val=""/>
      <w:lvlJc w:val="left"/>
      <w:pPr>
        <w:ind w:left="1380" w:hanging="360"/>
      </w:pPr>
      <w:rPr>
        <w:rFonts w:ascii="Symbol" w:hAnsi="Symbol" w:cs="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cs="Wingdings" w:hint="default"/>
      </w:rPr>
    </w:lvl>
    <w:lvl w:ilvl="3" w:tplc="04190001">
      <w:start w:val="1"/>
      <w:numFmt w:val="bullet"/>
      <w:lvlText w:val=""/>
      <w:lvlJc w:val="left"/>
      <w:pPr>
        <w:ind w:left="3540" w:hanging="360"/>
      </w:pPr>
      <w:rPr>
        <w:rFonts w:ascii="Symbol" w:hAnsi="Symbol" w:cs="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cs="Wingdings" w:hint="default"/>
      </w:rPr>
    </w:lvl>
    <w:lvl w:ilvl="6" w:tplc="04190001">
      <w:start w:val="1"/>
      <w:numFmt w:val="bullet"/>
      <w:lvlText w:val=""/>
      <w:lvlJc w:val="left"/>
      <w:pPr>
        <w:ind w:left="5700" w:hanging="360"/>
      </w:pPr>
      <w:rPr>
        <w:rFonts w:ascii="Symbol" w:hAnsi="Symbol" w:cs="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cs="Wingdings" w:hint="default"/>
      </w:rPr>
    </w:lvl>
  </w:abstractNum>
  <w:abstractNum w:abstractNumId="7">
    <w:nsid w:val="0AAE5552"/>
    <w:multiLevelType w:val="hybridMultilevel"/>
    <w:tmpl w:val="1514FD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BFA3A0A"/>
    <w:multiLevelType w:val="hybridMultilevel"/>
    <w:tmpl w:val="7E7485AA"/>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9">
    <w:nsid w:val="0CCB75A7"/>
    <w:multiLevelType w:val="multilevel"/>
    <w:tmpl w:val="D062FAA0"/>
    <w:lvl w:ilvl="0">
      <w:start w:val="5"/>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CE3810"/>
    <w:multiLevelType w:val="hybridMultilevel"/>
    <w:tmpl w:val="091CBCD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3183ECF"/>
    <w:multiLevelType w:val="multilevel"/>
    <w:tmpl w:val="0C8E15CA"/>
    <w:lvl w:ilvl="0">
      <w:start w:val="1"/>
      <w:numFmt w:val="decimal"/>
      <w:lvlText w:val="%1."/>
      <w:lvlJc w:val="left"/>
      <w:pPr>
        <w:ind w:left="690" w:hanging="360"/>
      </w:pPr>
      <w:rPr>
        <w:rFonts w:hint="default"/>
      </w:rPr>
    </w:lvl>
    <w:lvl w:ilvl="1">
      <w:start w:val="1"/>
      <w:numFmt w:val="decimal"/>
      <w:isLgl/>
      <w:lvlText w:val="%1.%2."/>
      <w:lvlJc w:val="left"/>
      <w:pPr>
        <w:ind w:left="690" w:hanging="720"/>
      </w:pPr>
      <w:rPr>
        <w:rFonts w:ascii="Times New Roman" w:eastAsia="Times New Roman" w:hAnsi="Times New Roman"/>
      </w:rPr>
    </w:lvl>
    <w:lvl w:ilvl="2">
      <w:start w:val="1"/>
      <w:numFmt w:val="decimal"/>
      <w:isLgl/>
      <w:lvlText w:val="%1.%2.%3."/>
      <w:lvlJc w:val="left"/>
      <w:pPr>
        <w:ind w:left="177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3210"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90" w:hanging="1800"/>
      </w:pPr>
      <w:rPr>
        <w:rFonts w:hint="default"/>
      </w:rPr>
    </w:lvl>
    <w:lvl w:ilvl="7">
      <w:start w:val="1"/>
      <w:numFmt w:val="decimal"/>
      <w:isLgl/>
      <w:lvlText w:val="%1.%2.%3.%4.%5.%6.%7.%8."/>
      <w:lvlJc w:val="left"/>
      <w:pPr>
        <w:ind w:left="5010" w:hanging="2160"/>
      </w:pPr>
      <w:rPr>
        <w:rFonts w:hint="default"/>
      </w:rPr>
    </w:lvl>
    <w:lvl w:ilvl="8">
      <w:start w:val="1"/>
      <w:numFmt w:val="decimal"/>
      <w:isLgl/>
      <w:lvlText w:val="%1.%2.%3.%4.%5.%6.%7.%8.%9."/>
      <w:lvlJc w:val="left"/>
      <w:pPr>
        <w:ind w:left="5370" w:hanging="2160"/>
      </w:pPr>
      <w:rPr>
        <w:rFonts w:hint="default"/>
      </w:rPr>
    </w:lvl>
  </w:abstractNum>
  <w:abstractNum w:abstractNumId="12">
    <w:nsid w:val="14524B56"/>
    <w:multiLevelType w:val="hybridMultilevel"/>
    <w:tmpl w:val="D240642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11860F2"/>
    <w:multiLevelType w:val="hybridMultilevel"/>
    <w:tmpl w:val="C690F42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22C65154"/>
    <w:multiLevelType w:val="hybridMultilevel"/>
    <w:tmpl w:val="8696A6D0"/>
    <w:lvl w:ilvl="0" w:tplc="0472081E">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5">
    <w:nsid w:val="2A4E1F4C"/>
    <w:multiLevelType w:val="hybridMultilevel"/>
    <w:tmpl w:val="AA4CBF3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35A36F29"/>
    <w:multiLevelType w:val="hybridMultilevel"/>
    <w:tmpl w:val="AC70CDA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40BE7A49"/>
    <w:multiLevelType w:val="hybridMultilevel"/>
    <w:tmpl w:val="45B80E70"/>
    <w:lvl w:ilvl="0" w:tplc="0472081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46445C1B"/>
    <w:multiLevelType w:val="hybridMultilevel"/>
    <w:tmpl w:val="1F6A8C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AD5100D"/>
    <w:multiLevelType w:val="hybridMultilevel"/>
    <w:tmpl w:val="F838408E"/>
    <w:lvl w:ilvl="0" w:tplc="0472081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4BFA091D"/>
    <w:multiLevelType w:val="multilevel"/>
    <w:tmpl w:val="97FE501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510818"/>
    <w:multiLevelType w:val="hybridMultilevel"/>
    <w:tmpl w:val="7BC6E002"/>
    <w:lvl w:ilvl="0" w:tplc="04190001">
      <w:start w:val="1"/>
      <w:numFmt w:val="bullet"/>
      <w:lvlText w:val=""/>
      <w:lvlJc w:val="left"/>
      <w:pPr>
        <w:ind w:left="1605" w:hanging="360"/>
      </w:pPr>
      <w:rPr>
        <w:rFonts w:ascii="Symbol" w:hAnsi="Symbol" w:cs="Symbol" w:hint="default"/>
      </w:rPr>
    </w:lvl>
    <w:lvl w:ilvl="1" w:tplc="04190003">
      <w:start w:val="1"/>
      <w:numFmt w:val="bullet"/>
      <w:lvlText w:val="o"/>
      <w:lvlJc w:val="left"/>
      <w:pPr>
        <w:ind w:left="2325" w:hanging="360"/>
      </w:pPr>
      <w:rPr>
        <w:rFonts w:ascii="Courier New" w:hAnsi="Courier New" w:cs="Courier New" w:hint="default"/>
      </w:rPr>
    </w:lvl>
    <w:lvl w:ilvl="2" w:tplc="04190005">
      <w:start w:val="1"/>
      <w:numFmt w:val="bullet"/>
      <w:lvlText w:val=""/>
      <w:lvlJc w:val="left"/>
      <w:pPr>
        <w:ind w:left="3045" w:hanging="360"/>
      </w:pPr>
      <w:rPr>
        <w:rFonts w:ascii="Wingdings" w:hAnsi="Wingdings" w:cs="Wingdings" w:hint="default"/>
      </w:rPr>
    </w:lvl>
    <w:lvl w:ilvl="3" w:tplc="04190001">
      <w:start w:val="1"/>
      <w:numFmt w:val="bullet"/>
      <w:lvlText w:val=""/>
      <w:lvlJc w:val="left"/>
      <w:pPr>
        <w:ind w:left="3765" w:hanging="360"/>
      </w:pPr>
      <w:rPr>
        <w:rFonts w:ascii="Symbol" w:hAnsi="Symbol" w:cs="Symbol" w:hint="default"/>
      </w:rPr>
    </w:lvl>
    <w:lvl w:ilvl="4" w:tplc="04190003">
      <w:start w:val="1"/>
      <w:numFmt w:val="bullet"/>
      <w:lvlText w:val="o"/>
      <w:lvlJc w:val="left"/>
      <w:pPr>
        <w:ind w:left="4485" w:hanging="360"/>
      </w:pPr>
      <w:rPr>
        <w:rFonts w:ascii="Courier New" w:hAnsi="Courier New" w:cs="Courier New" w:hint="default"/>
      </w:rPr>
    </w:lvl>
    <w:lvl w:ilvl="5" w:tplc="04190005">
      <w:start w:val="1"/>
      <w:numFmt w:val="bullet"/>
      <w:lvlText w:val=""/>
      <w:lvlJc w:val="left"/>
      <w:pPr>
        <w:ind w:left="5205" w:hanging="360"/>
      </w:pPr>
      <w:rPr>
        <w:rFonts w:ascii="Wingdings" w:hAnsi="Wingdings" w:cs="Wingdings" w:hint="default"/>
      </w:rPr>
    </w:lvl>
    <w:lvl w:ilvl="6" w:tplc="04190001">
      <w:start w:val="1"/>
      <w:numFmt w:val="bullet"/>
      <w:lvlText w:val=""/>
      <w:lvlJc w:val="left"/>
      <w:pPr>
        <w:ind w:left="5925" w:hanging="360"/>
      </w:pPr>
      <w:rPr>
        <w:rFonts w:ascii="Symbol" w:hAnsi="Symbol" w:cs="Symbol" w:hint="default"/>
      </w:rPr>
    </w:lvl>
    <w:lvl w:ilvl="7" w:tplc="04190003">
      <w:start w:val="1"/>
      <w:numFmt w:val="bullet"/>
      <w:lvlText w:val="o"/>
      <w:lvlJc w:val="left"/>
      <w:pPr>
        <w:ind w:left="6645" w:hanging="360"/>
      </w:pPr>
      <w:rPr>
        <w:rFonts w:ascii="Courier New" w:hAnsi="Courier New" w:cs="Courier New" w:hint="default"/>
      </w:rPr>
    </w:lvl>
    <w:lvl w:ilvl="8" w:tplc="04190005">
      <w:start w:val="1"/>
      <w:numFmt w:val="bullet"/>
      <w:lvlText w:val=""/>
      <w:lvlJc w:val="left"/>
      <w:pPr>
        <w:ind w:left="7365" w:hanging="360"/>
      </w:pPr>
      <w:rPr>
        <w:rFonts w:ascii="Wingdings" w:hAnsi="Wingdings" w:cs="Wingdings" w:hint="default"/>
      </w:rPr>
    </w:lvl>
  </w:abstractNum>
  <w:abstractNum w:abstractNumId="22">
    <w:nsid w:val="53453A43"/>
    <w:multiLevelType w:val="multilevel"/>
    <w:tmpl w:val="EC82D334"/>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30"/>
        </w:tabs>
        <w:ind w:left="630" w:hanging="720"/>
      </w:pPr>
      <w:rPr>
        <w:rFonts w:hint="default"/>
      </w:rPr>
    </w:lvl>
    <w:lvl w:ilvl="4">
      <w:start w:val="1"/>
      <w:numFmt w:val="decimal"/>
      <w:lvlText w:val="%1.%2.%3.%4.%5."/>
      <w:lvlJc w:val="left"/>
      <w:pPr>
        <w:tabs>
          <w:tab w:val="num" w:pos="960"/>
        </w:tabs>
        <w:ind w:left="960" w:hanging="1080"/>
      </w:pPr>
      <w:rPr>
        <w:rFonts w:hint="default"/>
      </w:rPr>
    </w:lvl>
    <w:lvl w:ilvl="5">
      <w:start w:val="1"/>
      <w:numFmt w:val="decimal"/>
      <w:lvlText w:val="%1.%2.%3.%4.%5.%6."/>
      <w:lvlJc w:val="left"/>
      <w:pPr>
        <w:tabs>
          <w:tab w:val="num" w:pos="930"/>
        </w:tabs>
        <w:ind w:left="93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30"/>
        </w:tabs>
        <w:ind w:left="123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23">
    <w:nsid w:val="5407634F"/>
    <w:multiLevelType w:val="hybridMultilevel"/>
    <w:tmpl w:val="1B04DE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FC67C39"/>
    <w:multiLevelType w:val="hybridMultilevel"/>
    <w:tmpl w:val="19D667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19A0AEA"/>
    <w:multiLevelType w:val="hybridMultilevel"/>
    <w:tmpl w:val="D7AEEC18"/>
    <w:lvl w:ilvl="0" w:tplc="0472081E">
      <w:start w:val="1"/>
      <w:numFmt w:val="bullet"/>
      <w:lvlText w:val=""/>
      <w:lvlJc w:val="left"/>
      <w:pPr>
        <w:ind w:left="1050" w:hanging="360"/>
      </w:pPr>
      <w:rPr>
        <w:rFonts w:ascii="Symbol" w:hAnsi="Symbol" w:cs="Symbol"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abstractNum w:abstractNumId="26">
    <w:nsid w:val="67E20BCE"/>
    <w:multiLevelType w:val="hybridMultilevel"/>
    <w:tmpl w:val="387AF87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nsid w:val="6A6F7D56"/>
    <w:multiLevelType w:val="multilevel"/>
    <w:tmpl w:val="4BB6E634"/>
    <w:lvl w:ilvl="0">
      <w:start w:val="5"/>
      <w:numFmt w:val="decimal"/>
      <w:lvlText w:val="%1."/>
      <w:lvlJc w:val="left"/>
      <w:pPr>
        <w:tabs>
          <w:tab w:val="num" w:pos="480"/>
        </w:tabs>
        <w:ind w:left="480" w:hanging="480"/>
      </w:pPr>
      <w:rPr>
        <w:rFonts w:hint="default"/>
      </w:rPr>
    </w:lvl>
    <w:lvl w:ilvl="1">
      <w:start w:val="1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135B22"/>
    <w:multiLevelType w:val="multilevel"/>
    <w:tmpl w:val="CEF2B2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6365546"/>
    <w:multiLevelType w:val="hybridMultilevel"/>
    <w:tmpl w:val="F2622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B374399"/>
    <w:multiLevelType w:val="hybridMultilevel"/>
    <w:tmpl w:val="2AE02F0E"/>
    <w:lvl w:ilvl="0" w:tplc="04190001">
      <w:start w:val="1"/>
      <w:numFmt w:val="bullet"/>
      <w:lvlText w:val=""/>
      <w:lvlJc w:val="left"/>
      <w:pPr>
        <w:ind w:left="1050" w:hanging="360"/>
      </w:pPr>
      <w:rPr>
        <w:rFonts w:ascii="Symbol" w:hAnsi="Symbol" w:cs="Symbol"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num w:numId="1">
    <w:abstractNumId w:val="11"/>
  </w:num>
  <w:num w:numId="2">
    <w:abstractNumId w:val="16"/>
  </w:num>
  <w:num w:numId="3">
    <w:abstractNumId w:val="10"/>
  </w:num>
  <w:num w:numId="4">
    <w:abstractNumId w:val="15"/>
  </w:num>
  <w:num w:numId="5">
    <w:abstractNumId w:val="3"/>
  </w:num>
  <w:num w:numId="6">
    <w:abstractNumId w:val="12"/>
  </w:num>
  <w:num w:numId="7">
    <w:abstractNumId w:val="2"/>
  </w:num>
  <w:num w:numId="8">
    <w:abstractNumId w:val="8"/>
  </w:num>
  <w:num w:numId="9">
    <w:abstractNumId w:val="26"/>
  </w:num>
  <w:num w:numId="10">
    <w:abstractNumId w:val="5"/>
  </w:num>
  <w:num w:numId="11">
    <w:abstractNumId w:val="29"/>
  </w:num>
  <w:num w:numId="12">
    <w:abstractNumId w:val="18"/>
  </w:num>
  <w:num w:numId="13">
    <w:abstractNumId w:val="7"/>
  </w:num>
  <w:num w:numId="14">
    <w:abstractNumId w:val="24"/>
  </w:num>
  <w:num w:numId="15">
    <w:abstractNumId w:val="0"/>
  </w:num>
  <w:num w:numId="16">
    <w:abstractNumId w:val="21"/>
  </w:num>
  <w:num w:numId="17">
    <w:abstractNumId w:val="13"/>
  </w:num>
  <w:num w:numId="18">
    <w:abstractNumId w:val="1"/>
  </w:num>
  <w:num w:numId="19">
    <w:abstractNumId w:val="22"/>
  </w:num>
  <w:num w:numId="20">
    <w:abstractNumId w:val="4"/>
  </w:num>
  <w:num w:numId="21">
    <w:abstractNumId w:val="9"/>
  </w:num>
  <w:num w:numId="22">
    <w:abstractNumId w:val="27"/>
  </w:num>
  <w:num w:numId="23">
    <w:abstractNumId w:val="20"/>
  </w:num>
  <w:num w:numId="24">
    <w:abstractNumId w:val="23"/>
  </w:num>
  <w:num w:numId="25">
    <w:abstractNumId w:val="28"/>
  </w:num>
  <w:num w:numId="26">
    <w:abstractNumId w:val="6"/>
  </w:num>
  <w:num w:numId="27">
    <w:abstractNumId w:val="14"/>
  </w:num>
  <w:num w:numId="28">
    <w:abstractNumId w:val="19"/>
  </w:num>
  <w:num w:numId="29">
    <w:abstractNumId w:val="30"/>
  </w:num>
  <w:num w:numId="30">
    <w:abstractNumId w:val="1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F45"/>
    <w:rsid w:val="0003074D"/>
    <w:rsid w:val="00033197"/>
    <w:rsid w:val="00054A12"/>
    <w:rsid w:val="00056285"/>
    <w:rsid w:val="00070A1B"/>
    <w:rsid w:val="000A65F9"/>
    <w:rsid w:val="000B5FCD"/>
    <w:rsid w:val="000C11B6"/>
    <w:rsid w:val="000C6725"/>
    <w:rsid w:val="000D797E"/>
    <w:rsid w:val="000F223B"/>
    <w:rsid w:val="00103894"/>
    <w:rsid w:val="00106A05"/>
    <w:rsid w:val="001077B8"/>
    <w:rsid w:val="001078EB"/>
    <w:rsid w:val="00113908"/>
    <w:rsid w:val="001257F8"/>
    <w:rsid w:val="00132743"/>
    <w:rsid w:val="001436A0"/>
    <w:rsid w:val="001B3B86"/>
    <w:rsid w:val="001B4085"/>
    <w:rsid w:val="001C19E6"/>
    <w:rsid w:val="001C6546"/>
    <w:rsid w:val="002005DE"/>
    <w:rsid w:val="002029CF"/>
    <w:rsid w:val="00210956"/>
    <w:rsid w:val="00223882"/>
    <w:rsid w:val="002328F6"/>
    <w:rsid w:val="002546FE"/>
    <w:rsid w:val="002548E5"/>
    <w:rsid w:val="0027453F"/>
    <w:rsid w:val="002917B5"/>
    <w:rsid w:val="002A699D"/>
    <w:rsid w:val="002C1A6C"/>
    <w:rsid w:val="002E3C79"/>
    <w:rsid w:val="002F252F"/>
    <w:rsid w:val="00306E28"/>
    <w:rsid w:val="00306E37"/>
    <w:rsid w:val="0031489F"/>
    <w:rsid w:val="00320F57"/>
    <w:rsid w:val="003442A6"/>
    <w:rsid w:val="00393A81"/>
    <w:rsid w:val="0039518F"/>
    <w:rsid w:val="003B3F4C"/>
    <w:rsid w:val="003C0334"/>
    <w:rsid w:val="003D4314"/>
    <w:rsid w:val="003F7BCB"/>
    <w:rsid w:val="00414787"/>
    <w:rsid w:val="00436046"/>
    <w:rsid w:val="0045591F"/>
    <w:rsid w:val="004569E1"/>
    <w:rsid w:val="00462ED2"/>
    <w:rsid w:val="00490077"/>
    <w:rsid w:val="004A61FB"/>
    <w:rsid w:val="004A6E47"/>
    <w:rsid w:val="004C3F38"/>
    <w:rsid w:val="004D4EA7"/>
    <w:rsid w:val="004E4A36"/>
    <w:rsid w:val="004F5108"/>
    <w:rsid w:val="004F60C7"/>
    <w:rsid w:val="004F731C"/>
    <w:rsid w:val="00503637"/>
    <w:rsid w:val="00532FE7"/>
    <w:rsid w:val="00534983"/>
    <w:rsid w:val="005A4521"/>
    <w:rsid w:val="005C400D"/>
    <w:rsid w:val="005C68A9"/>
    <w:rsid w:val="005E1DFF"/>
    <w:rsid w:val="005F79B6"/>
    <w:rsid w:val="00643F30"/>
    <w:rsid w:val="00664CB3"/>
    <w:rsid w:val="006743DE"/>
    <w:rsid w:val="006C3622"/>
    <w:rsid w:val="006D5C0A"/>
    <w:rsid w:val="006E12D7"/>
    <w:rsid w:val="006F34FD"/>
    <w:rsid w:val="00727AC2"/>
    <w:rsid w:val="00772591"/>
    <w:rsid w:val="007C4F25"/>
    <w:rsid w:val="007F7B01"/>
    <w:rsid w:val="008017D0"/>
    <w:rsid w:val="00806314"/>
    <w:rsid w:val="0082230B"/>
    <w:rsid w:val="008926BC"/>
    <w:rsid w:val="00894689"/>
    <w:rsid w:val="008A2116"/>
    <w:rsid w:val="008B596D"/>
    <w:rsid w:val="008B59FB"/>
    <w:rsid w:val="008C5DF7"/>
    <w:rsid w:val="008D2D2E"/>
    <w:rsid w:val="008E23DA"/>
    <w:rsid w:val="008E45F6"/>
    <w:rsid w:val="00911BC1"/>
    <w:rsid w:val="00951A77"/>
    <w:rsid w:val="009811E4"/>
    <w:rsid w:val="009861BC"/>
    <w:rsid w:val="009866CD"/>
    <w:rsid w:val="009C0339"/>
    <w:rsid w:val="009D47FE"/>
    <w:rsid w:val="009D54D3"/>
    <w:rsid w:val="009E073C"/>
    <w:rsid w:val="00A36271"/>
    <w:rsid w:val="00A72240"/>
    <w:rsid w:val="00AA0EC1"/>
    <w:rsid w:val="00AB4B2E"/>
    <w:rsid w:val="00AC0B85"/>
    <w:rsid w:val="00AC6926"/>
    <w:rsid w:val="00AE04F3"/>
    <w:rsid w:val="00AE0E55"/>
    <w:rsid w:val="00B061F1"/>
    <w:rsid w:val="00B25040"/>
    <w:rsid w:val="00B829A5"/>
    <w:rsid w:val="00BA673C"/>
    <w:rsid w:val="00BC391E"/>
    <w:rsid w:val="00BC6326"/>
    <w:rsid w:val="00BF2933"/>
    <w:rsid w:val="00C07B84"/>
    <w:rsid w:val="00C33F45"/>
    <w:rsid w:val="00C36FF7"/>
    <w:rsid w:val="00C45A11"/>
    <w:rsid w:val="00C547AA"/>
    <w:rsid w:val="00C60045"/>
    <w:rsid w:val="00C7064C"/>
    <w:rsid w:val="00C865EA"/>
    <w:rsid w:val="00CA69EB"/>
    <w:rsid w:val="00CC0E96"/>
    <w:rsid w:val="00D01CFE"/>
    <w:rsid w:val="00D16430"/>
    <w:rsid w:val="00D23814"/>
    <w:rsid w:val="00DA5A0C"/>
    <w:rsid w:val="00DB68F4"/>
    <w:rsid w:val="00DC6E6F"/>
    <w:rsid w:val="00DF7C1C"/>
    <w:rsid w:val="00E136CB"/>
    <w:rsid w:val="00E203D2"/>
    <w:rsid w:val="00E208A5"/>
    <w:rsid w:val="00E615B6"/>
    <w:rsid w:val="00E93E9B"/>
    <w:rsid w:val="00EA7F8A"/>
    <w:rsid w:val="00EC5893"/>
    <w:rsid w:val="00EE2EFC"/>
    <w:rsid w:val="00EE3195"/>
    <w:rsid w:val="00EF62E8"/>
    <w:rsid w:val="00EF681D"/>
    <w:rsid w:val="00F32C2E"/>
    <w:rsid w:val="00F6031D"/>
    <w:rsid w:val="00F620CD"/>
    <w:rsid w:val="00FA4134"/>
    <w:rsid w:val="00FA6F7D"/>
    <w:rsid w:val="00FA7A07"/>
    <w:rsid w:val="00FB5D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E3195"/>
    <w:pPr>
      <w:spacing w:after="200" w:line="252" w:lineRule="auto"/>
    </w:pPr>
    <w:rPr>
      <w:rFonts w:cs="Cambria"/>
      <w:sz w:val="22"/>
      <w:szCs w:val="22"/>
      <w:lang w:val="en-US" w:eastAsia="en-US"/>
    </w:rPr>
  </w:style>
  <w:style w:type="paragraph" w:styleId="1">
    <w:name w:val="heading 1"/>
    <w:basedOn w:val="a"/>
    <w:next w:val="a"/>
    <w:link w:val="10"/>
    <w:uiPriority w:val="99"/>
    <w:qFormat/>
    <w:rsid w:val="00EE3195"/>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EE3195"/>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EE3195"/>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EE3195"/>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EE3195"/>
    <w:pPr>
      <w:spacing w:before="320" w:after="120"/>
      <w:jc w:val="center"/>
      <w:outlineLvl w:val="4"/>
    </w:pPr>
    <w:rPr>
      <w:caps/>
      <w:color w:val="622423"/>
      <w:spacing w:val="10"/>
    </w:rPr>
  </w:style>
  <w:style w:type="paragraph" w:styleId="6">
    <w:name w:val="heading 6"/>
    <w:basedOn w:val="a"/>
    <w:next w:val="a"/>
    <w:link w:val="60"/>
    <w:uiPriority w:val="99"/>
    <w:qFormat/>
    <w:rsid w:val="00EE3195"/>
    <w:pPr>
      <w:spacing w:after="120"/>
      <w:jc w:val="center"/>
      <w:outlineLvl w:val="5"/>
    </w:pPr>
    <w:rPr>
      <w:caps/>
      <w:color w:val="943634"/>
      <w:spacing w:val="10"/>
    </w:rPr>
  </w:style>
  <w:style w:type="paragraph" w:styleId="7">
    <w:name w:val="heading 7"/>
    <w:basedOn w:val="a"/>
    <w:next w:val="a"/>
    <w:link w:val="70"/>
    <w:uiPriority w:val="99"/>
    <w:qFormat/>
    <w:rsid w:val="00EE3195"/>
    <w:pPr>
      <w:spacing w:after="120"/>
      <w:jc w:val="center"/>
      <w:outlineLvl w:val="6"/>
    </w:pPr>
    <w:rPr>
      <w:i/>
      <w:iCs/>
      <w:caps/>
      <w:color w:val="943634"/>
      <w:spacing w:val="10"/>
    </w:rPr>
  </w:style>
  <w:style w:type="paragraph" w:styleId="8">
    <w:name w:val="heading 8"/>
    <w:basedOn w:val="a"/>
    <w:next w:val="a"/>
    <w:link w:val="80"/>
    <w:uiPriority w:val="99"/>
    <w:qFormat/>
    <w:rsid w:val="00EE3195"/>
    <w:pPr>
      <w:spacing w:after="120"/>
      <w:jc w:val="center"/>
      <w:outlineLvl w:val="7"/>
    </w:pPr>
    <w:rPr>
      <w:caps/>
      <w:spacing w:val="10"/>
      <w:sz w:val="20"/>
      <w:szCs w:val="20"/>
    </w:rPr>
  </w:style>
  <w:style w:type="paragraph" w:styleId="9">
    <w:name w:val="heading 9"/>
    <w:basedOn w:val="a"/>
    <w:next w:val="a"/>
    <w:link w:val="90"/>
    <w:uiPriority w:val="99"/>
    <w:qFormat/>
    <w:rsid w:val="00EE319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3195"/>
    <w:rPr>
      <w:rFonts w:eastAsia="Times New Roman"/>
      <w:caps/>
      <w:color w:val="632423"/>
      <w:spacing w:val="20"/>
      <w:sz w:val="28"/>
      <w:szCs w:val="28"/>
    </w:rPr>
  </w:style>
  <w:style w:type="character" w:customStyle="1" w:styleId="20">
    <w:name w:val="Заголовок 2 Знак"/>
    <w:basedOn w:val="a0"/>
    <w:link w:val="2"/>
    <w:uiPriority w:val="99"/>
    <w:semiHidden/>
    <w:locked/>
    <w:rsid w:val="00EE3195"/>
    <w:rPr>
      <w:caps/>
      <w:color w:val="632423"/>
      <w:spacing w:val="15"/>
      <w:sz w:val="24"/>
      <w:szCs w:val="24"/>
    </w:rPr>
  </w:style>
  <w:style w:type="character" w:customStyle="1" w:styleId="30">
    <w:name w:val="Заголовок 3 Знак"/>
    <w:basedOn w:val="a0"/>
    <w:link w:val="3"/>
    <w:uiPriority w:val="99"/>
    <w:semiHidden/>
    <w:locked/>
    <w:rsid w:val="00EE3195"/>
    <w:rPr>
      <w:rFonts w:eastAsia="Times New Roman"/>
      <w:caps/>
      <w:color w:val="622423"/>
      <w:sz w:val="24"/>
      <w:szCs w:val="24"/>
    </w:rPr>
  </w:style>
  <w:style w:type="character" w:customStyle="1" w:styleId="40">
    <w:name w:val="Заголовок 4 Знак"/>
    <w:basedOn w:val="a0"/>
    <w:link w:val="4"/>
    <w:uiPriority w:val="99"/>
    <w:semiHidden/>
    <w:locked/>
    <w:rsid w:val="00EE3195"/>
    <w:rPr>
      <w:rFonts w:eastAsia="Times New Roman"/>
      <w:caps/>
      <w:color w:val="622423"/>
      <w:spacing w:val="10"/>
    </w:rPr>
  </w:style>
  <w:style w:type="character" w:customStyle="1" w:styleId="50">
    <w:name w:val="Заголовок 5 Знак"/>
    <w:basedOn w:val="a0"/>
    <w:link w:val="5"/>
    <w:uiPriority w:val="99"/>
    <w:semiHidden/>
    <w:locked/>
    <w:rsid w:val="00EE3195"/>
    <w:rPr>
      <w:rFonts w:eastAsia="Times New Roman"/>
      <w:caps/>
      <w:color w:val="622423"/>
      <w:spacing w:val="10"/>
    </w:rPr>
  </w:style>
  <w:style w:type="character" w:customStyle="1" w:styleId="60">
    <w:name w:val="Заголовок 6 Знак"/>
    <w:basedOn w:val="a0"/>
    <w:link w:val="6"/>
    <w:uiPriority w:val="99"/>
    <w:semiHidden/>
    <w:locked/>
    <w:rsid w:val="00EE3195"/>
    <w:rPr>
      <w:rFonts w:eastAsia="Times New Roman"/>
      <w:caps/>
      <w:color w:val="943634"/>
      <w:spacing w:val="10"/>
    </w:rPr>
  </w:style>
  <w:style w:type="character" w:customStyle="1" w:styleId="70">
    <w:name w:val="Заголовок 7 Знак"/>
    <w:basedOn w:val="a0"/>
    <w:link w:val="7"/>
    <w:uiPriority w:val="99"/>
    <w:semiHidden/>
    <w:locked/>
    <w:rsid w:val="00EE3195"/>
    <w:rPr>
      <w:rFonts w:eastAsia="Times New Roman"/>
      <w:i/>
      <w:iCs/>
      <w:caps/>
      <w:color w:val="943634"/>
      <w:spacing w:val="10"/>
    </w:rPr>
  </w:style>
  <w:style w:type="character" w:customStyle="1" w:styleId="80">
    <w:name w:val="Заголовок 8 Знак"/>
    <w:basedOn w:val="a0"/>
    <w:link w:val="8"/>
    <w:uiPriority w:val="99"/>
    <w:semiHidden/>
    <w:locked/>
    <w:rsid w:val="00EE3195"/>
    <w:rPr>
      <w:rFonts w:eastAsia="Times New Roman"/>
      <w:caps/>
      <w:spacing w:val="10"/>
      <w:sz w:val="20"/>
      <w:szCs w:val="20"/>
    </w:rPr>
  </w:style>
  <w:style w:type="character" w:customStyle="1" w:styleId="90">
    <w:name w:val="Заголовок 9 Знак"/>
    <w:basedOn w:val="a0"/>
    <w:link w:val="9"/>
    <w:uiPriority w:val="99"/>
    <w:semiHidden/>
    <w:locked/>
    <w:rsid w:val="00EE3195"/>
    <w:rPr>
      <w:rFonts w:eastAsia="Times New Roman"/>
      <w:i/>
      <w:iCs/>
      <w:caps/>
      <w:spacing w:val="10"/>
      <w:sz w:val="20"/>
      <w:szCs w:val="20"/>
    </w:rPr>
  </w:style>
  <w:style w:type="paragraph" w:styleId="a3">
    <w:name w:val="caption"/>
    <w:basedOn w:val="a"/>
    <w:next w:val="a"/>
    <w:uiPriority w:val="99"/>
    <w:qFormat/>
    <w:rsid w:val="00EE3195"/>
    <w:rPr>
      <w:caps/>
      <w:spacing w:val="10"/>
      <w:sz w:val="18"/>
      <w:szCs w:val="18"/>
    </w:rPr>
  </w:style>
  <w:style w:type="paragraph" w:styleId="a4">
    <w:name w:val="Title"/>
    <w:basedOn w:val="a"/>
    <w:next w:val="a"/>
    <w:link w:val="a5"/>
    <w:uiPriority w:val="99"/>
    <w:qFormat/>
    <w:rsid w:val="00EE319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basedOn w:val="a0"/>
    <w:link w:val="a4"/>
    <w:uiPriority w:val="99"/>
    <w:locked/>
    <w:rsid w:val="00EE3195"/>
    <w:rPr>
      <w:rFonts w:eastAsia="Times New Roman"/>
      <w:caps/>
      <w:color w:val="632423"/>
      <w:spacing w:val="50"/>
      <w:sz w:val="44"/>
      <w:szCs w:val="44"/>
    </w:rPr>
  </w:style>
  <w:style w:type="paragraph" w:styleId="a6">
    <w:name w:val="Subtitle"/>
    <w:basedOn w:val="a"/>
    <w:next w:val="a"/>
    <w:link w:val="a7"/>
    <w:uiPriority w:val="99"/>
    <w:qFormat/>
    <w:rsid w:val="00EE3195"/>
    <w:pPr>
      <w:spacing w:after="560" w:line="240" w:lineRule="auto"/>
      <w:jc w:val="center"/>
    </w:pPr>
    <w:rPr>
      <w:caps/>
      <w:spacing w:val="20"/>
      <w:sz w:val="18"/>
      <w:szCs w:val="18"/>
    </w:rPr>
  </w:style>
  <w:style w:type="character" w:customStyle="1" w:styleId="a7">
    <w:name w:val="Подзаголовок Знак"/>
    <w:basedOn w:val="a0"/>
    <w:link w:val="a6"/>
    <w:uiPriority w:val="99"/>
    <w:locked/>
    <w:rsid w:val="00EE3195"/>
    <w:rPr>
      <w:rFonts w:eastAsia="Times New Roman"/>
      <w:caps/>
      <w:spacing w:val="20"/>
      <w:sz w:val="18"/>
      <w:szCs w:val="18"/>
    </w:rPr>
  </w:style>
  <w:style w:type="character" w:styleId="a8">
    <w:name w:val="Strong"/>
    <w:basedOn w:val="a0"/>
    <w:uiPriority w:val="99"/>
    <w:qFormat/>
    <w:rsid w:val="00EE3195"/>
    <w:rPr>
      <w:b/>
      <w:bCs/>
      <w:color w:val="943634"/>
      <w:spacing w:val="5"/>
    </w:rPr>
  </w:style>
  <w:style w:type="character" w:styleId="a9">
    <w:name w:val="Emphasis"/>
    <w:basedOn w:val="a0"/>
    <w:uiPriority w:val="99"/>
    <w:qFormat/>
    <w:rsid w:val="00EE3195"/>
    <w:rPr>
      <w:caps/>
      <w:spacing w:val="5"/>
      <w:sz w:val="20"/>
      <w:szCs w:val="20"/>
    </w:rPr>
  </w:style>
  <w:style w:type="paragraph" w:styleId="aa">
    <w:name w:val="No Spacing"/>
    <w:basedOn w:val="a"/>
    <w:link w:val="ab"/>
    <w:uiPriority w:val="99"/>
    <w:qFormat/>
    <w:rsid w:val="00EE3195"/>
    <w:pPr>
      <w:spacing w:after="0" w:line="240" w:lineRule="auto"/>
    </w:pPr>
  </w:style>
  <w:style w:type="character" w:customStyle="1" w:styleId="ab">
    <w:name w:val="Без интервала Знак"/>
    <w:basedOn w:val="a0"/>
    <w:link w:val="aa"/>
    <w:uiPriority w:val="99"/>
    <w:locked/>
    <w:rsid w:val="00EE3195"/>
  </w:style>
  <w:style w:type="paragraph" w:styleId="ac">
    <w:name w:val="List Paragraph"/>
    <w:basedOn w:val="a"/>
    <w:uiPriority w:val="99"/>
    <w:qFormat/>
    <w:rsid w:val="00EE3195"/>
    <w:pPr>
      <w:ind w:left="720"/>
    </w:pPr>
  </w:style>
  <w:style w:type="paragraph" w:styleId="21">
    <w:name w:val="Quote"/>
    <w:basedOn w:val="a"/>
    <w:next w:val="a"/>
    <w:link w:val="22"/>
    <w:uiPriority w:val="99"/>
    <w:qFormat/>
    <w:rsid w:val="00EE3195"/>
    <w:rPr>
      <w:i/>
      <w:iCs/>
    </w:rPr>
  </w:style>
  <w:style w:type="character" w:customStyle="1" w:styleId="22">
    <w:name w:val="Цитата 2 Знак"/>
    <w:basedOn w:val="a0"/>
    <w:link w:val="21"/>
    <w:uiPriority w:val="99"/>
    <w:locked/>
    <w:rsid w:val="00EE3195"/>
    <w:rPr>
      <w:rFonts w:eastAsia="Times New Roman"/>
      <w:i/>
      <w:iCs/>
    </w:rPr>
  </w:style>
  <w:style w:type="paragraph" w:styleId="ad">
    <w:name w:val="Intense Quote"/>
    <w:basedOn w:val="a"/>
    <w:next w:val="a"/>
    <w:link w:val="ae"/>
    <w:uiPriority w:val="99"/>
    <w:qFormat/>
    <w:rsid w:val="00EE319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basedOn w:val="a0"/>
    <w:link w:val="ad"/>
    <w:uiPriority w:val="99"/>
    <w:locked/>
    <w:rsid w:val="00EE3195"/>
    <w:rPr>
      <w:rFonts w:eastAsia="Times New Roman"/>
      <w:caps/>
      <w:color w:val="622423"/>
      <w:spacing w:val="5"/>
      <w:sz w:val="20"/>
      <w:szCs w:val="20"/>
    </w:rPr>
  </w:style>
  <w:style w:type="character" w:styleId="af">
    <w:name w:val="Subtle Emphasis"/>
    <w:basedOn w:val="a0"/>
    <w:uiPriority w:val="99"/>
    <w:qFormat/>
    <w:rsid w:val="00EE3195"/>
    <w:rPr>
      <w:i/>
      <w:iCs/>
    </w:rPr>
  </w:style>
  <w:style w:type="character" w:styleId="af0">
    <w:name w:val="Intense Emphasis"/>
    <w:basedOn w:val="a0"/>
    <w:uiPriority w:val="99"/>
    <w:qFormat/>
    <w:rsid w:val="00EE3195"/>
    <w:rPr>
      <w:i/>
      <w:iCs/>
      <w:caps/>
      <w:spacing w:val="10"/>
      <w:sz w:val="20"/>
      <w:szCs w:val="20"/>
    </w:rPr>
  </w:style>
  <w:style w:type="character" w:styleId="af1">
    <w:name w:val="Subtle Reference"/>
    <w:basedOn w:val="a0"/>
    <w:uiPriority w:val="99"/>
    <w:qFormat/>
    <w:rsid w:val="00EE3195"/>
    <w:rPr>
      <w:rFonts w:ascii="Calibri" w:hAnsi="Calibri" w:cs="Calibri"/>
      <w:i/>
      <w:iCs/>
      <w:color w:val="622423"/>
    </w:rPr>
  </w:style>
  <w:style w:type="character" w:styleId="af2">
    <w:name w:val="Intense Reference"/>
    <w:basedOn w:val="a0"/>
    <w:uiPriority w:val="99"/>
    <w:qFormat/>
    <w:rsid w:val="00EE3195"/>
    <w:rPr>
      <w:rFonts w:ascii="Calibri" w:hAnsi="Calibri" w:cs="Calibri"/>
      <w:b/>
      <w:bCs/>
      <w:i/>
      <w:iCs/>
      <w:color w:val="622423"/>
    </w:rPr>
  </w:style>
  <w:style w:type="character" w:styleId="af3">
    <w:name w:val="Book Title"/>
    <w:basedOn w:val="a0"/>
    <w:uiPriority w:val="99"/>
    <w:qFormat/>
    <w:rsid w:val="00EE3195"/>
    <w:rPr>
      <w:caps/>
      <w:color w:val="622423"/>
      <w:spacing w:val="5"/>
      <w:u w:color="622423"/>
    </w:rPr>
  </w:style>
  <w:style w:type="paragraph" w:styleId="af4">
    <w:name w:val="TOC Heading"/>
    <w:basedOn w:val="1"/>
    <w:next w:val="a"/>
    <w:uiPriority w:val="99"/>
    <w:qFormat/>
    <w:rsid w:val="00EE3195"/>
    <w:pPr>
      <w:outlineLvl w:val="9"/>
    </w:pPr>
  </w:style>
  <w:style w:type="paragraph" w:styleId="af5">
    <w:name w:val="header"/>
    <w:basedOn w:val="a"/>
    <w:link w:val="af6"/>
    <w:uiPriority w:val="99"/>
    <w:semiHidden/>
    <w:rsid w:val="00911BC1"/>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locked/>
    <w:rsid w:val="00911BC1"/>
  </w:style>
  <w:style w:type="paragraph" w:styleId="af7">
    <w:name w:val="footer"/>
    <w:basedOn w:val="a"/>
    <w:link w:val="af8"/>
    <w:uiPriority w:val="99"/>
    <w:rsid w:val="00911BC1"/>
    <w:pPr>
      <w:tabs>
        <w:tab w:val="center" w:pos="4677"/>
        <w:tab w:val="right" w:pos="9355"/>
      </w:tabs>
      <w:spacing w:after="0" w:line="240" w:lineRule="auto"/>
    </w:pPr>
  </w:style>
  <w:style w:type="character" w:customStyle="1" w:styleId="af8">
    <w:name w:val="Нижний колонтитул Знак"/>
    <w:basedOn w:val="a0"/>
    <w:link w:val="af7"/>
    <w:uiPriority w:val="99"/>
    <w:locked/>
    <w:rsid w:val="00911BC1"/>
  </w:style>
  <w:style w:type="character" w:customStyle="1" w:styleId="af9">
    <w:name w:val="Основной текст Знак"/>
    <w:aliases w:val="Знак Знак"/>
    <w:basedOn w:val="a0"/>
    <w:link w:val="afa"/>
    <w:uiPriority w:val="99"/>
    <w:locked/>
    <w:rsid w:val="00320F57"/>
    <w:rPr>
      <w:sz w:val="24"/>
      <w:szCs w:val="24"/>
    </w:rPr>
  </w:style>
  <w:style w:type="paragraph" w:styleId="afa">
    <w:name w:val="Body Text"/>
    <w:aliases w:val="Знак"/>
    <w:basedOn w:val="a"/>
    <w:link w:val="af9"/>
    <w:uiPriority w:val="99"/>
    <w:rsid w:val="00320F57"/>
    <w:pPr>
      <w:spacing w:after="120" w:line="240" w:lineRule="auto"/>
    </w:pPr>
    <w:rPr>
      <w:sz w:val="24"/>
      <w:szCs w:val="24"/>
    </w:rPr>
  </w:style>
  <w:style w:type="character" w:customStyle="1" w:styleId="BodyTextChar1">
    <w:name w:val="Body Text Char1"/>
    <w:aliases w:val="Знак Char1"/>
    <w:basedOn w:val="a0"/>
    <w:link w:val="afa"/>
    <w:uiPriority w:val="99"/>
    <w:semiHidden/>
    <w:locked/>
    <w:rsid w:val="009811E4"/>
    <w:rPr>
      <w:lang w:val="en-US" w:eastAsia="en-US"/>
    </w:rPr>
  </w:style>
  <w:style w:type="character" w:customStyle="1" w:styleId="11">
    <w:name w:val="Основной текст Знак1"/>
    <w:basedOn w:val="a0"/>
    <w:uiPriority w:val="99"/>
    <w:semiHidden/>
    <w:rsid w:val="00320F57"/>
  </w:style>
  <w:style w:type="paragraph" w:styleId="23">
    <w:name w:val="Body Text Indent 2"/>
    <w:basedOn w:val="a"/>
    <w:link w:val="24"/>
    <w:uiPriority w:val="99"/>
    <w:rsid w:val="006F34FD"/>
    <w:pPr>
      <w:spacing w:after="120" w:line="480" w:lineRule="auto"/>
      <w:ind w:left="283"/>
    </w:pPr>
  </w:style>
  <w:style w:type="character" w:customStyle="1" w:styleId="24">
    <w:name w:val="Основной текст с отступом 2 Знак"/>
    <w:basedOn w:val="a0"/>
    <w:link w:val="23"/>
    <w:uiPriority w:val="99"/>
    <w:locked/>
    <w:rsid w:val="006F34FD"/>
  </w:style>
  <w:style w:type="paragraph" w:styleId="afb">
    <w:name w:val="Balloon Text"/>
    <w:basedOn w:val="a"/>
    <w:link w:val="afc"/>
    <w:uiPriority w:val="99"/>
    <w:semiHidden/>
    <w:locked/>
    <w:rsid w:val="00AE0E55"/>
    <w:rPr>
      <w:rFonts w:ascii="Tahoma" w:hAnsi="Tahoma" w:cs="Tahoma"/>
      <w:sz w:val="16"/>
      <w:szCs w:val="16"/>
    </w:rPr>
  </w:style>
  <w:style w:type="character" w:customStyle="1" w:styleId="afc">
    <w:name w:val="Текст выноски Знак"/>
    <w:basedOn w:val="a0"/>
    <w:link w:val="afb"/>
    <w:uiPriority w:val="99"/>
    <w:semiHidden/>
    <w:locked/>
    <w:rsid w:val="00FA6F7D"/>
    <w:rPr>
      <w:rFonts w:ascii="Times New Roman" w:hAnsi="Times New Roman" w:cs="Times New Roman"/>
      <w:sz w:val="2"/>
      <w:szCs w:val="2"/>
      <w:lang w:val="en-US" w:eastAsia="en-US"/>
    </w:rPr>
  </w:style>
  <w:style w:type="paragraph" w:customStyle="1" w:styleId="ConsPlusNormal">
    <w:name w:val="ConsPlusNormal"/>
    <w:uiPriority w:val="99"/>
    <w:rsid w:val="00C07B84"/>
    <w:pPr>
      <w:widowControl w:val="0"/>
      <w:autoSpaceDE w:val="0"/>
      <w:autoSpaceDN w:val="0"/>
      <w:adjustRightInd w:val="0"/>
      <w:ind w:firstLine="720"/>
      <w:jc w:val="both"/>
    </w:pPr>
    <w:rPr>
      <w:rFonts w:ascii="Arial" w:hAnsi="Arial" w:cs="Arial"/>
    </w:rPr>
  </w:style>
  <w:style w:type="paragraph" w:customStyle="1" w:styleId="ConsNormal">
    <w:name w:val="ConsNormal"/>
    <w:uiPriority w:val="99"/>
    <w:rsid w:val="00C07B84"/>
    <w:pPr>
      <w:widowControl w:val="0"/>
      <w:autoSpaceDE w:val="0"/>
      <w:autoSpaceDN w:val="0"/>
      <w:ind w:firstLine="720"/>
      <w:jc w:val="both"/>
    </w:pPr>
    <w:rPr>
      <w:rFonts w:ascii="Arial" w:hAnsi="Arial" w:cs="Arial"/>
    </w:rPr>
  </w:style>
  <w:style w:type="character" w:customStyle="1" w:styleId="afd">
    <w:name w:val="Гипертекстовая ссылка"/>
    <w:uiPriority w:val="99"/>
    <w:rsid w:val="00C07B84"/>
    <w:rPr>
      <w:color w:val="008000"/>
    </w:rPr>
  </w:style>
  <w:style w:type="character" w:customStyle="1" w:styleId="afe">
    <w:name w:val="Цветовое выделение"/>
    <w:uiPriority w:val="99"/>
    <w:rsid w:val="00C07B84"/>
    <w:rPr>
      <w:b/>
      <w:bCs/>
      <w:color w:val="000080"/>
    </w:rPr>
  </w:style>
</w:styles>
</file>

<file path=word/webSettings.xml><?xml version="1.0" encoding="utf-8"?>
<w:webSettings xmlns:r="http://schemas.openxmlformats.org/officeDocument/2006/relationships" xmlns:w="http://schemas.openxmlformats.org/wordprocessingml/2006/main">
  <w:divs>
    <w:div w:id="513958200">
      <w:marLeft w:val="0"/>
      <w:marRight w:val="0"/>
      <w:marTop w:val="0"/>
      <w:marBottom w:val="0"/>
      <w:divBdr>
        <w:top w:val="none" w:sz="0" w:space="0" w:color="auto"/>
        <w:left w:val="none" w:sz="0" w:space="0" w:color="auto"/>
        <w:bottom w:val="none" w:sz="0" w:space="0" w:color="auto"/>
        <w:right w:val="none" w:sz="0" w:space="0" w:color="auto"/>
      </w:divBdr>
    </w:div>
    <w:div w:id="513958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05879.9210" TargetMode="External"/><Relationship Id="rId4" Type="http://schemas.openxmlformats.org/officeDocument/2006/relationships/settings" Target="settings.xml"/><Relationship Id="rId9" Type="http://schemas.openxmlformats.org/officeDocument/2006/relationships/hyperlink" Target="garantF1://12062761.1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1D84-0C56-48A1-A128-80C199FA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4798</Words>
  <Characters>27352</Characters>
  <Application>Microsoft Office Word</Application>
  <DocSecurity>0</DocSecurity>
  <Lines>227</Lines>
  <Paragraphs>64</Paragraphs>
  <ScaleCrop>false</ScaleCrop>
  <Company>WareZ Provider </Company>
  <LinksUpToDate>false</LinksUpToDate>
  <CharactersWithSpaces>32086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2012-12-28T12:31:00Z</cp:lastPrinted>
  <dcterms:created xsi:type="dcterms:W3CDTF">2011-12-12T07:47:00Z</dcterms:created>
  <dcterms:modified xsi:type="dcterms:W3CDTF">2021-02-03T08:28:00Z</dcterms:modified>
</cp:coreProperties>
</file>